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AA65" w14:textId="2D37D550" w:rsidR="00A30B81" w:rsidRPr="003D70DE" w:rsidRDefault="003D70DE" w:rsidP="00A30B81">
      <w:pPr>
        <w:ind w:left="0" w:right="-341" w:firstLine="426"/>
        <w:jc w:val="both"/>
        <w:rPr>
          <w:rFonts w:cstheme="minorHAnsi"/>
          <w:b/>
          <w:bCs/>
          <w:sz w:val="24"/>
          <w:szCs w:val="24"/>
        </w:rPr>
      </w:pPr>
      <w:r w:rsidRPr="003D70DE">
        <w:rPr>
          <w:rFonts w:cstheme="minorHAnsi"/>
          <w:noProof/>
          <w:color w:val="FF0000"/>
          <w:sz w:val="24"/>
          <w:szCs w:val="24"/>
          <w:lang w:eastAsia="el-GR" w:bidi="ar-SA"/>
        </w:rPr>
        <mc:AlternateContent>
          <mc:Choice Requires="wps">
            <w:drawing>
              <wp:anchor distT="0" distB="0" distL="114300" distR="114300" simplePos="0" relativeHeight="251659264" behindDoc="0" locked="0" layoutInCell="1" allowOverlap="1" wp14:anchorId="51FF3654" wp14:editId="78830FB8">
                <wp:simplePos x="0" y="0"/>
                <wp:positionH relativeFrom="column">
                  <wp:posOffset>-636104</wp:posOffset>
                </wp:positionH>
                <wp:positionV relativeFrom="paragraph">
                  <wp:posOffset>-64246</wp:posOffset>
                </wp:positionV>
                <wp:extent cx="2642870" cy="1140460"/>
                <wp:effectExtent l="0" t="0" r="0" b="0"/>
                <wp:wrapNone/>
                <wp:docPr id="10599842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3BBE3AEC" w14:textId="77777777" w:rsidR="003D70DE" w:rsidRPr="00E76E9B" w:rsidRDefault="003D70DE" w:rsidP="003D70DE">
                            <w:pPr>
                              <w:spacing w:after="0" w:line="240" w:lineRule="auto"/>
                              <w:jc w:val="center"/>
                              <w:rPr>
                                <w:color w:val="333399"/>
                                <w:sz w:val="28"/>
                                <w:szCs w:val="24"/>
                                <w:lang w:val="en-US"/>
                              </w:rPr>
                            </w:pPr>
                            <w:r w:rsidRPr="00E76E9B">
                              <w:rPr>
                                <w:noProof/>
                                <w:color w:val="333399"/>
                                <w:sz w:val="28"/>
                                <w:szCs w:val="24"/>
                                <w:lang w:eastAsia="el-GR" w:bidi="ar-SA"/>
                              </w:rPr>
                              <w:drawing>
                                <wp:inline distT="0" distB="0" distL="0" distR="0" wp14:anchorId="043088D4" wp14:editId="54FDF1F3">
                                  <wp:extent cx="413385" cy="413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solidFill>
                                            <a:srgbClr val="0000FF"/>
                                          </a:solidFill>
                                          <a:ln>
                                            <a:noFill/>
                                          </a:ln>
                                        </pic:spPr>
                                      </pic:pic>
                                    </a:graphicData>
                                  </a:graphic>
                                </wp:inline>
                              </w:drawing>
                            </w:r>
                          </w:p>
                          <w:p w14:paraId="0BE74E99" w14:textId="77777777" w:rsidR="003D70DE" w:rsidRPr="00E76E9B" w:rsidRDefault="003D70DE" w:rsidP="003D70DE">
                            <w:pPr>
                              <w:spacing w:after="0" w:line="240" w:lineRule="auto"/>
                              <w:jc w:val="center"/>
                              <w:rPr>
                                <w:color w:val="4F81BD"/>
                                <w:sz w:val="24"/>
                              </w:rPr>
                            </w:pPr>
                            <w:r w:rsidRPr="00E76E9B">
                              <w:rPr>
                                <w:color w:val="4F81BD"/>
                                <w:sz w:val="24"/>
                              </w:rPr>
                              <w:t>ΕΛΛΗΝΙΚΗ ΔΗΜΟΚΡΑΤΙΑ</w:t>
                            </w:r>
                          </w:p>
                          <w:p w14:paraId="43BEF569" w14:textId="19501CB4" w:rsidR="003D70DE" w:rsidRPr="00E76E9B" w:rsidRDefault="003D70DE" w:rsidP="003D70DE">
                            <w:pPr>
                              <w:spacing w:after="0" w:line="240" w:lineRule="auto"/>
                              <w:jc w:val="center"/>
                              <w:rPr>
                                <w:color w:val="4F81BD"/>
                                <w:sz w:val="24"/>
                              </w:rPr>
                            </w:pPr>
                            <w:r w:rsidRPr="00E76E9B">
                              <w:rPr>
                                <w:color w:val="4F81BD"/>
                                <w:sz w:val="24"/>
                              </w:rPr>
                              <w:t xml:space="preserve">ΥΠΟΥΡΓΕΙΟ ΠΟΛΙΤΙΣΜΟΥ </w:t>
                            </w:r>
                          </w:p>
                          <w:p w14:paraId="0FD98EF8" w14:textId="77777777" w:rsidR="003D70DE" w:rsidRPr="00E76E9B" w:rsidRDefault="003D70DE" w:rsidP="003D70DE">
                            <w:pPr>
                              <w:spacing w:after="0" w:line="240" w:lineRule="auto"/>
                              <w:jc w:val="center"/>
                              <w:rPr>
                                <w:color w:val="4F81BD"/>
                                <w:szCs w:val="20"/>
                              </w:rPr>
                            </w:pPr>
                            <w:r w:rsidRPr="00E76E9B">
                              <w:rPr>
                                <w:color w:val="4F81BD"/>
                                <w:szCs w:val="20"/>
                              </w:rPr>
                              <w:t xml:space="preserve">ΓΡΑΦΕΙΟ ΤΥΠΟΥ                                    </w:t>
                            </w:r>
                          </w:p>
                          <w:p w14:paraId="284E810F" w14:textId="77777777" w:rsidR="003D70DE" w:rsidRPr="00E76E9B" w:rsidRDefault="003D70DE" w:rsidP="003D70DE">
                            <w:pPr>
                              <w:spacing w:after="0" w:line="240" w:lineRule="auto"/>
                              <w:jc w:val="center"/>
                              <w:rPr>
                                <w:color w:val="4F81BD"/>
                                <w:szCs w:val="20"/>
                              </w:rPr>
                            </w:pPr>
                            <w:r w:rsidRPr="00E76E9B">
                              <w:rPr>
                                <w:color w:val="4F81BD"/>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FF3654" id="_x0000_t202" coordsize="21600,21600" o:spt="202" path="m,l,21600r21600,l21600,xe">
                <v:stroke joinstyle="miter"/>
                <v:path gradientshapeok="t" o:connecttype="rect"/>
              </v:shapetype>
              <v:shape id="Text Box 4" o:spid="_x0000_s1026" type="#_x0000_t202" style="position:absolute;left:0;text-align:left;margin-left:-50.1pt;margin-top:-5.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" stroked="f" strokeweight="2.25pt">
                <v:stroke dashstyle="1 1" endcap="round"/>
                <v:path arrowok="t"/>
                <v:textbox inset="0,0,0,0">
                  <w:txbxContent>
                    <w:p w14:paraId="3BBE3AEC" w14:textId="77777777" w:rsidR="003D70DE" w:rsidRPr="00E76E9B" w:rsidRDefault="003D70DE" w:rsidP="003D70DE">
                      <w:pPr>
                        <w:spacing w:after="0" w:line="240" w:lineRule="auto"/>
                        <w:jc w:val="center"/>
                        <w:rPr>
                          <w:color w:val="333399"/>
                          <w:sz w:val="28"/>
                          <w:szCs w:val="24"/>
                          <w:lang w:val="en-US"/>
                        </w:rPr>
                      </w:pPr>
                      <w:r w:rsidRPr="00E76E9B">
                        <w:rPr>
                          <w:noProof/>
                          <w:color w:val="333399"/>
                          <w:sz w:val="28"/>
                          <w:szCs w:val="24"/>
                          <w:lang w:val="en-US" w:eastAsia="en-GB"/>
                        </w:rPr>
                        <w:drawing>
                          <wp:inline distT="0" distB="0" distL="0" distR="0" wp14:anchorId="043088D4" wp14:editId="54FDF1F3">
                            <wp:extent cx="413385" cy="4133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385" cy="413385"/>
                                    </a:xfrm>
                                    <a:prstGeom prst="rect">
                                      <a:avLst/>
                                    </a:prstGeom>
                                    <a:solidFill>
                                      <a:srgbClr val="0000FF"/>
                                    </a:solidFill>
                                    <a:ln>
                                      <a:noFill/>
                                    </a:ln>
                                  </pic:spPr>
                                </pic:pic>
                              </a:graphicData>
                            </a:graphic>
                          </wp:inline>
                        </w:drawing>
                      </w:r>
                    </w:p>
                    <w:p w14:paraId="0BE74E99" w14:textId="77777777" w:rsidR="003D70DE" w:rsidRPr="00E76E9B" w:rsidRDefault="003D70DE" w:rsidP="003D70DE">
                      <w:pPr>
                        <w:spacing w:after="0" w:line="240" w:lineRule="auto"/>
                        <w:jc w:val="center"/>
                        <w:rPr>
                          <w:color w:val="4F81BD"/>
                          <w:sz w:val="24"/>
                        </w:rPr>
                      </w:pPr>
                      <w:r w:rsidRPr="00E76E9B">
                        <w:rPr>
                          <w:color w:val="4F81BD"/>
                          <w:sz w:val="24"/>
                        </w:rPr>
                        <w:t>ΕΛΛΗΝΙΚΗ ΔΗΜΟΚΡΑΤΙΑ</w:t>
                      </w:r>
                    </w:p>
                    <w:p w14:paraId="43BEF569" w14:textId="19501CB4" w:rsidR="003D70DE" w:rsidRPr="00E76E9B" w:rsidRDefault="003D70DE" w:rsidP="003D70DE">
                      <w:pPr>
                        <w:spacing w:after="0" w:line="240" w:lineRule="auto"/>
                        <w:jc w:val="center"/>
                        <w:rPr>
                          <w:color w:val="4F81BD"/>
                          <w:sz w:val="24"/>
                        </w:rPr>
                      </w:pPr>
                      <w:r w:rsidRPr="00E76E9B">
                        <w:rPr>
                          <w:color w:val="4F81BD"/>
                          <w:sz w:val="24"/>
                        </w:rPr>
                        <w:t xml:space="preserve">ΥΠΟΥΡΓΕΙΟ ΠΟΛΙΤΙΣΜΟΥ </w:t>
                      </w:r>
                    </w:p>
                    <w:p w14:paraId="0FD98EF8" w14:textId="77777777" w:rsidR="003D70DE" w:rsidRPr="00E76E9B" w:rsidRDefault="003D70DE" w:rsidP="003D70DE">
                      <w:pPr>
                        <w:spacing w:after="0" w:line="240" w:lineRule="auto"/>
                        <w:jc w:val="center"/>
                        <w:rPr>
                          <w:color w:val="4F81BD"/>
                          <w:szCs w:val="20"/>
                        </w:rPr>
                      </w:pPr>
                      <w:r w:rsidRPr="00E76E9B">
                        <w:rPr>
                          <w:color w:val="4F81BD"/>
                          <w:szCs w:val="20"/>
                        </w:rPr>
                        <w:t xml:space="preserve">ΓΡΑΦΕΙΟ ΤΥΠΟΥ                                    </w:t>
                      </w:r>
                    </w:p>
                    <w:p w14:paraId="284E810F" w14:textId="77777777" w:rsidR="003D70DE" w:rsidRPr="00E76E9B" w:rsidRDefault="003D70DE" w:rsidP="003D70DE">
                      <w:pPr>
                        <w:spacing w:after="0" w:line="240" w:lineRule="auto"/>
                        <w:jc w:val="center"/>
                        <w:rPr>
                          <w:color w:val="4F81BD"/>
                          <w:szCs w:val="20"/>
                        </w:rPr>
                      </w:pPr>
                      <w:r w:rsidRPr="00E76E9B">
                        <w:rPr>
                          <w:color w:val="4F81BD"/>
                          <w:szCs w:val="20"/>
                        </w:rPr>
                        <w:t>------</w:t>
                      </w:r>
                    </w:p>
                  </w:txbxContent>
                </v:textbox>
              </v:shape>
            </w:pict>
          </mc:Fallback>
        </mc:AlternateContent>
      </w:r>
    </w:p>
    <w:p w14:paraId="02A8707E" w14:textId="77777777" w:rsidR="005D79BA" w:rsidRPr="003D70DE" w:rsidRDefault="005D79BA" w:rsidP="00A30B81">
      <w:pPr>
        <w:ind w:left="0" w:right="-341" w:firstLine="426"/>
        <w:jc w:val="both"/>
        <w:rPr>
          <w:rFonts w:cstheme="minorHAnsi"/>
          <w:b/>
          <w:bCs/>
          <w:sz w:val="24"/>
          <w:szCs w:val="24"/>
        </w:rPr>
      </w:pPr>
    </w:p>
    <w:p w14:paraId="7034F3B8" w14:textId="77777777" w:rsidR="003D70DE" w:rsidRPr="003D70DE" w:rsidRDefault="003D70DE" w:rsidP="00A30B81">
      <w:pPr>
        <w:ind w:left="0" w:right="-341" w:firstLine="426"/>
        <w:jc w:val="both"/>
        <w:rPr>
          <w:rFonts w:cstheme="minorHAnsi"/>
          <w:b/>
          <w:bCs/>
          <w:sz w:val="24"/>
          <w:szCs w:val="24"/>
        </w:rPr>
      </w:pPr>
    </w:p>
    <w:p w14:paraId="12DC57F3" w14:textId="0653766E" w:rsidR="003D70DE" w:rsidRPr="003D70DE" w:rsidRDefault="003D70DE" w:rsidP="00A30B81">
      <w:pPr>
        <w:ind w:left="0" w:right="-341" w:firstLine="426"/>
        <w:jc w:val="both"/>
        <w:rPr>
          <w:rFonts w:cstheme="minorHAnsi"/>
          <w:b/>
          <w:bCs/>
          <w:sz w:val="24"/>
          <w:szCs w:val="24"/>
        </w:rPr>
      </w:pPr>
    </w:p>
    <w:p w14:paraId="21C93842" w14:textId="77777777" w:rsidR="003D70DE" w:rsidRPr="003D70DE" w:rsidRDefault="003D70DE" w:rsidP="003D70DE">
      <w:pPr>
        <w:pStyle w:val="a7"/>
        <w:ind w:firstLine="0"/>
        <w:jc w:val="right"/>
        <w:rPr>
          <w:rFonts w:asciiTheme="minorHAnsi" w:hAnsiTheme="minorHAnsi" w:cstheme="minorHAnsi"/>
          <w:sz w:val="24"/>
          <w:szCs w:val="24"/>
        </w:rPr>
      </w:pPr>
      <w:r w:rsidRPr="003D70DE">
        <w:rPr>
          <w:rFonts w:asciiTheme="minorHAnsi" w:hAnsiTheme="minorHAnsi" w:cstheme="minorHAnsi"/>
          <w:sz w:val="24"/>
          <w:szCs w:val="24"/>
        </w:rPr>
        <w:t xml:space="preserve">          Αθήνα, 14 Φεβρουαρίου 2024</w:t>
      </w:r>
    </w:p>
    <w:p w14:paraId="33E5B4FE" w14:textId="0389297A" w:rsidR="00D06182" w:rsidRPr="00D06182" w:rsidRDefault="003D70DE" w:rsidP="00A30B81">
      <w:pPr>
        <w:ind w:left="0" w:right="-341"/>
        <w:jc w:val="both"/>
        <w:rPr>
          <w:rFonts w:cstheme="minorHAnsi"/>
          <w:color w:val="000000"/>
          <w:sz w:val="24"/>
          <w:szCs w:val="24"/>
          <w:shd w:val="clear" w:color="auto" w:fill="FFFFFF"/>
        </w:rPr>
      </w:pPr>
      <w:r w:rsidRPr="003D70DE">
        <w:rPr>
          <w:rFonts w:cstheme="minorHAnsi"/>
          <w:sz w:val="24"/>
          <w:szCs w:val="24"/>
        </w:rPr>
        <w:br/>
      </w:r>
      <w:bookmarkStart w:id="0" w:name="_GoBack"/>
      <w:bookmarkEnd w:id="0"/>
    </w:p>
    <w:p w14:paraId="4D8591DF" w14:textId="7DC478C1" w:rsidR="00A30B81" w:rsidRPr="003D70DE" w:rsidRDefault="00A30B81" w:rsidP="00A30B81">
      <w:pPr>
        <w:ind w:left="0" w:right="-341"/>
        <w:jc w:val="both"/>
        <w:rPr>
          <w:rFonts w:cstheme="minorHAnsi"/>
          <w:b/>
          <w:bCs/>
          <w:sz w:val="24"/>
          <w:szCs w:val="24"/>
        </w:rPr>
      </w:pPr>
      <w:r w:rsidRPr="003D70DE">
        <w:rPr>
          <w:rFonts w:cstheme="minorHAnsi"/>
          <w:b/>
          <w:bCs/>
          <w:sz w:val="24"/>
          <w:szCs w:val="24"/>
        </w:rPr>
        <w:t>Αρχαιολογικά έργα σχετιζόμενα με τον Φίλιππο Β’ και Αλέξανδρο Γ΄</w:t>
      </w:r>
    </w:p>
    <w:p w14:paraId="183A0629"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Μετά την ανακάλυψη από τον Μ. Ανδρόνικο το 1977/78 των βασιλικών τάφων του Φιλίππου Β΄ και του Αλέξανδρου Δ΄, στις Αιγές, το Ελληνικό κράτος υποστήριξε σε πρωτοφανή έκταση το αρχαιολογικό έργο στην Μακεδονία. Τις δεκαετίες ’80 -΄90 γίνονται πολύ μεγάλες ανασκαφές στα σπουδαία μακεδονικά κέντρα Αιγές, Δίον, Πέλλα, με αποτέλεσμα πλήθος ευρημάτων που κυριολεκτικά αλλάζουν τις όποιες αντιλήψεις της επιστημονικής έρευνας για τους Μακεδόνες. Ακολουθούν μεγάλα έργα συντήρησης και ανάδειξης, δημιουργία εκθέσεων μόνιμων και περιοδικών, νέων μουσείων ή επέκτασης των υφιστάμενων, εκθέσεις στο εξωτερικό, εκδόσεις.</w:t>
      </w:r>
    </w:p>
    <w:p w14:paraId="050B06D3" w14:textId="77777777" w:rsidR="00A30B81" w:rsidRPr="003D70DE" w:rsidRDefault="00A30B81" w:rsidP="00A30B81">
      <w:pPr>
        <w:ind w:left="0" w:right="-341" w:firstLine="426"/>
        <w:jc w:val="both"/>
        <w:rPr>
          <w:rFonts w:cstheme="minorHAnsi"/>
          <w:b/>
          <w:bCs/>
          <w:sz w:val="24"/>
          <w:szCs w:val="24"/>
          <w:u w:val="single"/>
        </w:rPr>
      </w:pPr>
      <w:r w:rsidRPr="003D70DE">
        <w:rPr>
          <w:rFonts w:cstheme="minorHAnsi"/>
          <w:b/>
          <w:bCs/>
          <w:sz w:val="24"/>
          <w:szCs w:val="24"/>
          <w:u w:val="single"/>
        </w:rPr>
        <w:t>Θεσσαλονίκη</w:t>
      </w:r>
    </w:p>
    <w:p w14:paraId="13117B69"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Από το 1978 και εξής δημιουργία διάφορων περιοδικών εκθέσεων με επίκεντρο τους θησαυρούς των βασιλικών τάφων των Αιγών και τη μακεδονική μεταλλοτεχνία στο Αρχαιολογικό Μουσείο Θεσσαλονίκης.</w:t>
      </w:r>
    </w:p>
    <w:p w14:paraId="20B82BCF"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2006:</w:t>
      </w:r>
      <w:r w:rsidRPr="003D70DE">
        <w:rPr>
          <w:rFonts w:cstheme="minorHAnsi"/>
          <w:sz w:val="24"/>
          <w:szCs w:val="24"/>
        </w:rPr>
        <w:t xml:space="preserve"> Ολοκλήρωση των εργασιών επέκτασης και συνολικής </w:t>
      </w:r>
      <w:proofErr w:type="spellStart"/>
      <w:r w:rsidRPr="003D70DE">
        <w:rPr>
          <w:rFonts w:cstheme="minorHAnsi"/>
          <w:sz w:val="24"/>
          <w:szCs w:val="24"/>
        </w:rPr>
        <w:t>επανέκθεσης</w:t>
      </w:r>
      <w:proofErr w:type="spellEnd"/>
      <w:r w:rsidRPr="003D70DE">
        <w:rPr>
          <w:rFonts w:cstheme="minorHAnsi"/>
          <w:sz w:val="24"/>
          <w:szCs w:val="24"/>
        </w:rPr>
        <w:t xml:space="preserve"> του αρχαιολογικού Μουσείου Θεσσαλονίκης.</w:t>
      </w:r>
    </w:p>
    <w:p w14:paraId="547574AC" w14:textId="77777777" w:rsidR="00A30B81" w:rsidRPr="003D70DE" w:rsidRDefault="00A30B81" w:rsidP="00A30B81">
      <w:pPr>
        <w:ind w:left="0" w:right="-341" w:firstLine="426"/>
        <w:jc w:val="both"/>
        <w:rPr>
          <w:rFonts w:cstheme="minorHAnsi"/>
          <w:sz w:val="24"/>
          <w:szCs w:val="24"/>
        </w:rPr>
      </w:pPr>
    </w:p>
    <w:p w14:paraId="3909C779" w14:textId="77777777" w:rsidR="00A30B81" w:rsidRPr="003D70DE" w:rsidRDefault="00A30B81" w:rsidP="00A30B81">
      <w:pPr>
        <w:ind w:left="0" w:right="-341" w:firstLine="426"/>
        <w:jc w:val="both"/>
        <w:rPr>
          <w:rFonts w:cstheme="minorHAnsi"/>
          <w:b/>
          <w:bCs/>
          <w:sz w:val="24"/>
          <w:szCs w:val="24"/>
          <w:u w:val="single"/>
        </w:rPr>
      </w:pPr>
      <w:r w:rsidRPr="003D70DE">
        <w:rPr>
          <w:rFonts w:cstheme="minorHAnsi"/>
          <w:b/>
          <w:bCs/>
          <w:sz w:val="24"/>
          <w:szCs w:val="24"/>
          <w:u w:val="single"/>
        </w:rPr>
        <w:t>Δίον</w:t>
      </w:r>
    </w:p>
    <w:p w14:paraId="47363064" w14:textId="77777777" w:rsidR="00A30B81" w:rsidRPr="003D70DE" w:rsidRDefault="00A30B81" w:rsidP="00A30B81">
      <w:pPr>
        <w:ind w:left="0" w:right="-341" w:firstLine="426"/>
        <w:jc w:val="both"/>
        <w:rPr>
          <w:rFonts w:cstheme="minorHAnsi"/>
          <w:b/>
          <w:bCs/>
          <w:sz w:val="24"/>
          <w:szCs w:val="24"/>
        </w:rPr>
      </w:pPr>
      <w:r w:rsidRPr="003D70DE">
        <w:rPr>
          <w:rFonts w:cstheme="minorHAnsi"/>
          <w:b/>
          <w:bCs/>
          <w:sz w:val="24"/>
          <w:szCs w:val="24"/>
        </w:rPr>
        <w:t xml:space="preserve">1976 - σήμερα </w:t>
      </w:r>
    </w:p>
    <w:p w14:paraId="04EB5874"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 xml:space="preserve">Εκτεταμένες ανασκαφές φέρνουν στο φως ιερά, τα τείχη, το θέατρο και πολλά σημαντικά κτήρια, γίνονται μεγάλα έργα συντήρησης και ανάδειξης, δημιουργείται το μουσείο και η </w:t>
      </w:r>
      <w:proofErr w:type="spellStart"/>
      <w:r w:rsidRPr="003D70DE">
        <w:rPr>
          <w:rFonts w:cstheme="minorHAnsi"/>
          <w:sz w:val="24"/>
          <w:szCs w:val="24"/>
        </w:rPr>
        <w:t>αρχαιοθήκη</w:t>
      </w:r>
      <w:proofErr w:type="spellEnd"/>
      <w:r w:rsidRPr="003D70DE">
        <w:rPr>
          <w:rFonts w:cstheme="minorHAnsi"/>
          <w:sz w:val="24"/>
          <w:szCs w:val="24"/>
        </w:rPr>
        <w:t xml:space="preserve">. </w:t>
      </w:r>
    </w:p>
    <w:p w14:paraId="53AD11BD" w14:textId="77777777" w:rsidR="00A30B81" w:rsidRPr="003D70DE" w:rsidRDefault="00A30B81" w:rsidP="00A30B81">
      <w:pPr>
        <w:ind w:left="0" w:right="-341" w:firstLine="426"/>
        <w:jc w:val="both"/>
        <w:rPr>
          <w:rFonts w:cstheme="minorHAnsi"/>
          <w:sz w:val="24"/>
          <w:szCs w:val="24"/>
        </w:rPr>
      </w:pPr>
    </w:p>
    <w:p w14:paraId="318E50F5" w14:textId="77777777" w:rsidR="00A30B81" w:rsidRPr="003D70DE" w:rsidRDefault="00A30B81" w:rsidP="00A30B81">
      <w:pPr>
        <w:ind w:left="0" w:right="-341" w:firstLine="426"/>
        <w:jc w:val="both"/>
        <w:rPr>
          <w:rFonts w:cstheme="minorHAnsi"/>
          <w:b/>
          <w:bCs/>
          <w:sz w:val="24"/>
          <w:szCs w:val="24"/>
          <w:u w:val="single"/>
        </w:rPr>
      </w:pPr>
      <w:r w:rsidRPr="003D70DE">
        <w:rPr>
          <w:rFonts w:cstheme="minorHAnsi"/>
          <w:b/>
          <w:bCs/>
          <w:sz w:val="24"/>
          <w:szCs w:val="24"/>
          <w:u w:val="single"/>
        </w:rPr>
        <w:t>Πέλλα</w:t>
      </w:r>
    </w:p>
    <w:p w14:paraId="3BC4A3EA" w14:textId="5ED10DDA"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1980-2000</w:t>
      </w:r>
      <w:r w:rsidR="00D06182" w:rsidRPr="00D06182">
        <w:rPr>
          <w:rFonts w:cstheme="minorHAnsi"/>
          <w:b/>
          <w:bCs/>
          <w:sz w:val="24"/>
          <w:szCs w:val="24"/>
        </w:rPr>
        <w:t>:</w:t>
      </w:r>
      <w:r w:rsidRPr="003D70DE">
        <w:rPr>
          <w:rFonts w:cstheme="minorHAnsi"/>
          <w:sz w:val="24"/>
          <w:szCs w:val="24"/>
        </w:rPr>
        <w:t xml:space="preserve"> Γίνονται απαλλοτριώσεις εκατοντάδων στρεμμάτων, ανασκαφές σε τεράστια κλίμακα και έργα συντήρησης των εντυπωσιακών ψηφιδωτών.</w:t>
      </w:r>
    </w:p>
    <w:p w14:paraId="01D12AD8" w14:textId="31444BAB"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2000 </w:t>
      </w:r>
      <w:r w:rsidR="00D06182">
        <w:rPr>
          <w:rFonts w:cstheme="minorHAnsi"/>
          <w:b/>
          <w:bCs/>
          <w:sz w:val="24"/>
          <w:szCs w:val="24"/>
        </w:rPr>
        <w:t>–</w:t>
      </w:r>
      <w:r w:rsidRPr="003D70DE">
        <w:rPr>
          <w:rFonts w:cstheme="minorHAnsi"/>
          <w:b/>
          <w:bCs/>
          <w:sz w:val="24"/>
          <w:szCs w:val="24"/>
        </w:rPr>
        <w:t xml:space="preserve"> σήμερα</w:t>
      </w:r>
      <w:r w:rsidR="00D06182" w:rsidRPr="00D06182">
        <w:rPr>
          <w:rFonts w:cstheme="minorHAnsi"/>
          <w:b/>
          <w:bCs/>
          <w:sz w:val="24"/>
          <w:szCs w:val="24"/>
        </w:rPr>
        <w:t>:</w:t>
      </w:r>
      <w:r w:rsidRPr="003D70DE">
        <w:rPr>
          <w:rFonts w:cstheme="minorHAnsi"/>
          <w:sz w:val="24"/>
          <w:szCs w:val="24"/>
        </w:rPr>
        <w:t xml:space="preserve"> Εργασίες συντήρησης και ανάδειξης μεγάλων τμημάτων του αρχαιολογικού χώρου (αγορά, λουτρά, οικίες, τμήμα  του ανακτόρου, μνημειακοί τάφοι </w:t>
      </w:r>
      <w:proofErr w:type="spellStart"/>
      <w:r w:rsidRPr="003D70DE">
        <w:rPr>
          <w:rFonts w:cstheme="minorHAnsi"/>
          <w:sz w:val="24"/>
          <w:szCs w:val="24"/>
        </w:rPr>
        <w:t>κ</w:t>
      </w:r>
      <w:r w:rsidR="00D06182" w:rsidRPr="00D06182">
        <w:rPr>
          <w:rFonts w:cstheme="minorHAnsi"/>
          <w:sz w:val="24"/>
          <w:szCs w:val="24"/>
        </w:rPr>
        <w:t>.</w:t>
      </w:r>
      <w:r w:rsidRPr="003D70DE">
        <w:rPr>
          <w:rFonts w:cstheme="minorHAnsi"/>
          <w:sz w:val="24"/>
          <w:szCs w:val="24"/>
        </w:rPr>
        <w:t>λ</w:t>
      </w:r>
      <w:r w:rsidR="00D06182" w:rsidRPr="00D06182">
        <w:rPr>
          <w:rFonts w:cstheme="minorHAnsi"/>
          <w:sz w:val="24"/>
          <w:szCs w:val="24"/>
        </w:rPr>
        <w:t>.</w:t>
      </w:r>
      <w:r w:rsidRPr="003D70DE">
        <w:rPr>
          <w:rFonts w:cstheme="minorHAnsi"/>
          <w:sz w:val="24"/>
          <w:szCs w:val="24"/>
        </w:rPr>
        <w:t>π</w:t>
      </w:r>
      <w:proofErr w:type="spellEnd"/>
      <w:r w:rsidR="00D06182" w:rsidRPr="00D06182">
        <w:rPr>
          <w:rFonts w:cstheme="minorHAnsi"/>
          <w:sz w:val="24"/>
          <w:szCs w:val="24"/>
        </w:rPr>
        <w:t>.</w:t>
      </w:r>
      <w:r w:rsidRPr="003D70DE">
        <w:rPr>
          <w:rFonts w:cstheme="minorHAnsi"/>
          <w:sz w:val="24"/>
          <w:szCs w:val="24"/>
        </w:rPr>
        <w:t xml:space="preserve">) </w:t>
      </w:r>
    </w:p>
    <w:p w14:paraId="506543FC"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lastRenderedPageBreak/>
        <w:t>2009:</w:t>
      </w:r>
      <w:r w:rsidRPr="003D70DE">
        <w:rPr>
          <w:rFonts w:cstheme="minorHAnsi"/>
          <w:sz w:val="24"/>
          <w:szCs w:val="24"/>
        </w:rPr>
        <w:t xml:space="preserve"> Εγκαίνια του Νέου Μουσείου Πέλλας και της έκθεσης του ισογείου του.</w:t>
      </w:r>
    </w:p>
    <w:p w14:paraId="57EDF822"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2014:</w:t>
      </w:r>
      <w:r w:rsidRPr="003D70DE">
        <w:rPr>
          <w:rFonts w:cstheme="minorHAnsi"/>
          <w:sz w:val="24"/>
          <w:szCs w:val="24"/>
        </w:rPr>
        <w:t xml:space="preserve"> Ολοκλήρωση των μόνιμων εκθέσεων του Αρχαιολογικού Μουσείου Πέλλας  και δημιουργία της περιοδικής έκθεσης «Μακεδονικοί θησαυροί».</w:t>
      </w:r>
    </w:p>
    <w:p w14:paraId="5F551C2C" w14:textId="77777777" w:rsidR="00A30B81" w:rsidRPr="003D70DE" w:rsidRDefault="00A30B81" w:rsidP="00A30B81">
      <w:pPr>
        <w:ind w:left="0" w:right="-341" w:firstLine="426"/>
        <w:jc w:val="both"/>
        <w:rPr>
          <w:rFonts w:cstheme="minorHAnsi"/>
          <w:b/>
          <w:bCs/>
          <w:sz w:val="24"/>
          <w:szCs w:val="24"/>
          <w:u w:val="single"/>
        </w:rPr>
      </w:pPr>
    </w:p>
    <w:p w14:paraId="5F26AC6F" w14:textId="77777777" w:rsidR="00A30B81" w:rsidRPr="003D70DE" w:rsidRDefault="00A30B81" w:rsidP="00A30B81">
      <w:pPr>
        <w:ind w:left="0" w:right="-341" w:firstLine="426"/>
        <w:jc w:val="both"/>
        <w:rPr>
          <w:rFonts w:cstheme="minorHAnsi"/>
          <w:b/>
          <w:bCs/>
          <w:sz w:val="24"/>
          <w:szCs w:val="24"/>
          <w:u w:val="single"/>
        </w:rPr>
      </w:pPr>
      <w:r w:rsidRPr="003D70DE">
        <w:rPr>
          <w:rFonts w:cstheme="minorHAnsi"/>
          <w:b/>
          <w:bCs/>
          <w:sz w:val="24"/>
          <w:szCs w:val="24"/>
          <w:u w:val="single"/>
        </w:rPr>
        <w:t>Αιγές</w:t>
      </w:r>
    </w:p>
    <w:p w14:paraId="69B2001A"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1977-1990:</w:t>
      </w:r>
      <w:r w:rsidRPr="003D70DE">
        <w:rPr>
          <w:rFonts w:cstheme="minorHAnsi"/>
          <w:sz w:val="24"/>
          <w:szCs w:val="24"/>
        </w:rPr>
        <w:t xml:space="preserve"> Αποκάλυψη της ταφικής συστάδας του Φιλίππου Β΄, των βασιλισσών, όπου ο τάφος της μητέρας του Φιλίππου Ευρυδίκης, της ακρόπολης και τμημάτων του τείχους, του θεάτρου, του ιερού της Εύκλειας με τα αναθήματα της βασίλισσας Ευρυδίκης, του ιερού της Μητέρας των Θεών, μακεδονικών τάφων κλπ.</w:t>
      </w:r>
    </w:p>
    <w:p w14:paraId="6CBAE738"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1993:</w:t>
      </w:r>
      <w:r w:rsidRPr="003D70DE">
        <w:rPr>
          <w:rFonts w:cstheme="minorHAnsi"/>
          <w:sz w:val="24"/>
          <w:szCs w:val="24"/>
        </w:rPr>
        <w:t xml:space="preserve"> Εγκαίνια του κελύφους προστασίας της ταφικής συστάδας του Φιλίππου Β΄ και του εργαστηρίου συντήρησης.</w:t>
      </w:r>
    </w:p>
    <w:p w14:paraId="59454042"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1994-2024: </w:t>
      </w:r>
      <w:r w:rsidRPr="003D70DE">
        <w:rPr>
          <w:rFonts w:cstheme="minorHAnsi"/>
          <w:sz w:val="24"/>
          <w:szCs w:val="24"/>
        </w:rPr>
        <w:t>Αλλεπάλληλα προγράμματα συντήρησης -τεκμηρίωσης των ευρημάτων.</w:t>
      </w:r>
    </w:p>
    <w:p w14:paraId="50BF19FD"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1996: </w:t>
      </w:r>
      <w:r w:rsidRPr="003D70DE">
        <w:rPr>
          <w:rFonts w:cstheme="minorHAnsi"/>
          <w:sz w:val="24"/>
          <w:szCs w:val="24"/>
        </w:rPr>
        <w:t>Εγγραφή των Αιγών, της βασιλικής Μητρόπολης των Μακεδόνων, στον Κατάλογο των Μνημείων της Παγκόσμιας  Κληρονομιάς της ΟΥΝΕΣΚΟ.</w:t>
      </w:r>
    </w:p>
    <w:p w14:paraId="4E54DBF8"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1997-2003: </w:t>
      </w:r>
      <w:r w:rsidRPr="003D70DE">
        <w:rPr>
          <w:rFonts w:cstheme="minorHAnsi"/>
          <w:sz w:val="24"/>
          <w:szCs w:val="24"/>
        </w:rPr>
        <w:t>Δημιουργία και ολοκλήρωση της έκθεσης των θησαυρών στο κέλυφος προστασίας των βασιλικών τάφων.</w:t>
      </w:r>
    </w:p>
    <w:p w14:paraId="2887A9DD" w14:textId="2243BC84" w:rsidR="00A30B81" w:rsidRPr="003D70DE" w:rsidRDefault="00D06182" w:rsidP="00A30B81">
      <w:pPr>
        <w:ind w:left="0" w:right="-341" w:firstLine="426"/>
        <w:jc w:val="both"/>
        <w:rPr>
          <w:rFonts w:cstheme="minorHAnsi"/>
          <w:sz w:val="24"/>
          <w:szCs w:val="24"/>
        </w:rPr>
      </w:pPr>
      <w:r>
        <w:rPr>
          <w:rFonts w:cstheme="minorHAnsi"/>
          <w:b/>
          <w:bCs/>
          <w:sz w:val="24"/>
          <w:szCs w:val="24"/>
        </w:rPr>
        <w:t>1991-2024:</w:t>
      </w:r>
      <w:r w:rsidR="00A30B81" w:rsidRPr="003D70DE">
        <w:rPr>
          <w:rFonts w:cstheme="minorHAnsi"/>
          <w:b/>
          <w:bCs/>
          <w:sz w:val="24"/>
          <w:szCs w:val="24"/>
        </w:rPr>
        <w:t xml:space="preserve"> </w:t>
      </w:r>
      <w:r w:rsidR="00A30B81" w:rsidRPr="003D70DE">
        <w:rPr>
          <w:rFonts w:cstheme="minorHAnsi"/>
          <w:sz w:val="24"/>
          <w:szCs w:val="24"/>
        </w:rPr>
        <w:t xml:space="preserve">Σημαντικές σωστικές ανασκαφές της αρμόδιας Εφορείας Αρχαιοτήτων Ημαθίας στην ευρύτερη περιοχή της αρχαίας πόλης (αποκάλυψη της κεντρικής βασιλικής ταφικής συστάδας των </w:t>
      </w:r>
      <w:proofErr w:type="spellStart"/>
      <w:r w:rsidR="00A30B81" w:rsidRPr="003D70DE">
        <w:rPr>
          <w:rFonts w:cstheme="minorHAnsi"/>
          <w:sz w:val="24"/>
          <w:szCs w:val="24"/>
        </w:rPr>
        <w:t>Τημενι</w:t>
      </w:r>
      <w:r>
        <w:rPr>
          <w:rFonts w:cstheme="minorHAnsi"/>
          <w:sz w:val="24"/>
          <w:szCs w:val="24"/>
        </w:rPr>
        <w:t>δών</w:t>
      </w:r>
      <w:proofErr w:type="spellEnd"/>
      <w:r>
        <w:rPr>
          <w:rFonts w:cstheme="minorHAnsi"/>
          <w:sz w:val="24"/>
          <w:szCs w:val="24"/>
        </w:rPr>
        <w:t>, τμημάτων  του τείχους του 5ου  και του  4ου</w:t>
      </w:r>
      <w:r w:rsidR="00A30B81" w:rsidRPr="003D70DE">
        <w:rPr>
          <w:rFonts w:cstheme="minorHAnsi"/>
          <w:sz w:val="24"/>
          <w:szCs w:val="24"/>
        </w:rPr>
        <w:t xml:space="preserve"> αι. π.Χ., της αρχαϊκής νεκρόπολης διάφορων οικοδομημάτων, οικισμών και ιερών, εκατοντάδων τάφων όλων των περιόδων των Αιγών).</w:t>
      </w:r>
    </w:p>
    <w:p w14:paraId="778C44EB" w14:textId="420E2B06" w:rsidR="00A30B81" w:rsidRPr="003D70DE" w:rsidRDefault="00D06182" w:rsidP="00A30B81">
      <w:pPr>
        <w:ind w:left="0" w:right="-341" w:firstLine="426"/>
        <w:jc w:val="both"/>
        <w:rPr>
          <w:rFonts w:cstheme="minorHAnsi"/>
          <w:sz w:val="24"/>
          <w:szCs w:val="24"/>
        </w:rPr>
      </w:pPr>
      <w:r>
        <w:rPr>
          <w:rFonts w:cstheme="minorHAnsi"/>
          <w:b/>
          <w:bCs/>
          <w:sz w:val="24"/>
          <w:szCs w:val="24"/>
        </w:rPr>
        <w:t>2011-2015:</w:t>
      </w:r>
      <w:r w:rsidR="00A30B81" w:rsidRPr="003D70DE">
        <w:rPr>
          <w:rFonts w:cstheme="minorHAnsi"/>
          <w:b/>
          <w:bCs/>
          <w:sz w:val="24"/>
          <w:szCs w:val="24"/>
        </w:rPr>
        <w:t xml:space="preserve"> </w:t>
      </w:r>
      <w:r w:rsidR="00A30B81" w:rsidRPr="003D70DE">
        <w:rPr>
          <w:rFonts w:cstheme="minorHAnsi"/>
          <w:sz w:val="24"/>
          <w:szCs w:val="24"/>
        </w:rPr>
        <w:t xml:space="preserve">Συντήρηση-ανάδειξη της βασιλικής νεκρόπολης των Αιγών με την συστάδα των </w:t>
      </w:r>
      <w:proofErr w:type="spellStart"/>
      <w:r w:rsidR="00A30B81" w:rsidRPr="003D70DE">
        <w:rPr>
          <w:rFonts w:cstheme="minorHAnsi"/>
          <w:sz w:val="24"/>
          <w:szCs w:val="24"/>
        </w:rPr>
        <w:t>Τημενιδών</w:t>
      </w:r>
      <w:proofErr w:type="spellEnd"/>
      <w:r w:rsidR="00A30B81" w:rsidRPr="003D70DE">
        <w:rPr>
          <w:rFonts w:cstheme="minorHAnsi"/>
          <w:sz w:val="24"/>
          <w:szCs w:val="24"/>
        </w:rPr>
        <w:t>, δημιουργία αρχαιολογικού πάρκου 550 στρεμμάτων.</w:t>
      </w:r>
    </w:p>
    <w:p w14:paraId="5B3CF011"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2016-2021: </w:t>
      </w:r>
      <w:r w:rsidRPr="003D70DE">
        <w:rPr>
          <w:rFonts w:cstheme="minorHAnsi"/>
          <w:sz w:val="24"/>
          <w:szCs w:val="24"/>
        </w:rPr>
        <w:t xml:space="preserve">Συντήρηση- ανάδειξη σημαντικών μνημείων που αποτελούν πόλους του Πολυκεντρικού </w:t>
      </w:r>
      <w:r w:rsidRPr="003D70DE">
        <w:rPr>
          <w:rFonts w:cstheme="minorHAnsi"/>
          <w:sz w:val="24"/>
          <w:szCs w:val="24"/>
          <w:lang w:val="en-US"/>
        </w:rPr>
        <w:t>M</w:t>
      </w:r>
      <w:proofErr w:type="spellStart"/>
      <w:r w:rsidRPr="003D70DE">
        <w:rPr>
          <w:rFonts w:cstheme="minorHAnsi"/>
          <w:sz w:val="24"/>
          <w:szCs w:val="24"/>
        </w:rPr>
        <w:t>ουσείου</w:t>
      </w:r>
      <w:proofErr w:type="spellEnd"/>
      <w:r w:rsidRPr="003D70DE">
        <w:rPr>
          <w:rFonts w:cstheme="minorHAnsi"/>
          <w:sz w:val="24"/>
          <w:szCs w:val="24"/>
        </w:rPr>
        <w:t xml:space="preserve"> των Αιγών.</w:t>
      </w:r>
    </w:p>
    <w:p w14:paraId="4BD2B064" w14:textId="2EC686AF"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2013-2022</w:t>
      </w:r>
      <w:r w:rsidR="00D06182" w:rsidRPr="00D06182">
        <w:rPr>
          <w:rFonts w:cstheme="minorHAnsi"/>
          <w:b/>
          <w:bCs/>
          <w:sz w:val="24"/>
          <w:szCs w:val="24"/>
        </w:rPr>
        <w:t>:</w:t>
      </w:r>
      <w:r w:rsidRPr="003D70DE">
        <w:rPr>
          <w:rFonts w:cstheme="minorHAnsi"/>
          <w:b/>
          <w:bCs/>
          <w:sz w:val="24"/>
          <w:szCs w:val="24"/>
        </w:rPr>
        <w:t xml:space="preserve"> </w:t>
      </w:r>
      <w:r w:rsidRPr="003D70DE">
        <w:rPr>
          <w:rFonts w:cstheme="minorHAnsi"/>
          <w:sz w:val="24"/>
          <w:szCs w:val="24"/>
        </w:rPr>
        <w:t>Δημιουργία του Κεντρικού Κτηρίου του Πολυκεντρικού Μουσείου των Αιγών (με πέντε μόνιμες και περιοδικές εκθέσεις, υπερσύγχρονα εργαστήρια συντήρησης, χώρους μελέτης και έρευνας και την δυνατότητα να στεγάσει κέντρο έρευνας της Ελληνιστικής Οικουμένης).</w:t>
      </w:r>
    </w:p>
    <w:p w14:paraId="6CC5BB9A" w14:textId="4381B61F"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2007-2024</w:t>
      </w:r>
      <w:r w:rsidR="00D06182" w:rsidRPr="00D06182">
        <w:rPr>
          <w:rFonts w:cstheme="minorHAnsi"/>
          <w:b/>
          <w:bCs/>
          <w:sz w:val="24"/>
          <w:szCs w:val="24"/>
        </w:rPr>
        <w:t>:</w:t>
      </w:r>
      <w:r w:rsidRPr="003D70DE">
        <w:rPr>
          <w:rFonts w:cstheme="minorHAnsi"/>
          <w:b/>
          <w:bCs/>
          <w:sz w:val="24"/>
          <w:szCs w:val="24"/>
        </w:rPr>
        <w:t xml:space="preserve"> </w:t>
      </w:r>
      <w:r w:rsidRPr="003D70DE">
        <w:rPr>
          <w:rFonts w:cstheme="minorHAnsi"/>
          <w:sz w:val="24"/>
          <w:szCs w:val="24"/>
        </w:rPr>
        <w:t>Έρευνα, μελέτη, συντήρηση, ανάδειξη και αναστήλωση του βασιλείου καθιδρύματος του Φίλιππου Β’ στις Αιγές, όπου ανακηρύχθηκε βασιλιάς ο Μέγας Αλέξανδρος.</w:t>
      </w:r>
    </w:p>
    <w:p w14:paraId="78BAE386" w14:textId="77777777" w:rsidR="00A30B81" w:rsidRPr="003D70DE" w:rsidRDefault="00A30B81" w:rsidP="00A30B81">
      <w:pPr>
        <w:ind w:left="0" w:right="-341" w:firstLine="426"/>
        <w:jc w:val="both"/>
        <w:rPr>
          <w:rFonts w:cstheme="minorHAnsi"/>
          <w:b/>
          <w:bCs/>
          <w:sz w:val="24"/>
          <w:szCs w:val="24"/>
          <w:u w:val="single"/>
        </w:rPr>
      </w:pPr>
    </w:p>
    <w:p w14:paraId="34B79121" w14:textId="77777777" w:rsidR="00A30B81" w:rsidRPr="003D70DE" w:rsidRDefault="00A30B81" w:rsidP="00A30B81">
      <w:pPr>
        <w:ind w:left="0" w:right="-341" w:firstLine="426"/>
        <w:jc w:val="both"/>
        <w:rPr>
          <w:rFonts w:cstheme="minorHAnsi"/>
          <w:b/>
          <w:bCs/>
          <w:sz w:val="24"/>
          <w:szCs w:val="24"/>
          <w:u w:val="single"/>
        </w:rPr>
      </w:pPr>
      <w:proofErr w:type="spellStart"/>
      <w:r w:rsidRPr="003D70DE">
        <w:rPr>
          <w:rFonts w:cstheme="minorHAnsi"/>
          <w:b/>
          <w:bCs/>
          <w:sz w:val="24"/>
          <w:szCs w:val="24"/>
          <w:u w:val="single"/>
        </w:rPr>
        <w:t>Μίεζα</w:t>
      </w:r>
      <w:proofErr w:type="spellEnd"/>
    </w:p>
    <w:p w14:paraId="014765CD"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1990-2004:</w:t>
      </w:r>
      <w:r w:rsidRPr="003D70DE">
        <w:rPr>
          <w:rFonts w:cstheme="minorHAnsi"/>
          <w:sz w:val="24"/>
          <w:szCs w:val="24"/>
        </w:rPr>
        <w:t xml:space="preserve"> </w:t>
      </w:r>
      <w:r w:rsidRPr="003D70DE">
        <w:rPr>
          <w:rFonts w:cstheme="minorHAnsi"/>
          <w:sz w:val="24"/>
          <w:szCs w:val="24"/>
          <w:lang w:val="en-US"/>
        </w:rPr>
        <w:t>A</w:t>
      </w:r>
      <w:proofErr w:type="spellStart"/>
      <w:r w:rsidRPr="003D70DE">
        <w:rPr>
          <w:rFonts w:cstheme="minorHAnsi"/>
          <w:sz w:val="24"/>
          <w:szCs w:val="24"/>
        </w:rPr>
        <w:t>νασκαφές</w:t>
      </w:r>
      <w:proofErr w:type="spellEnd"/>
      <w:r w:rsidRPr="003D70DE">
        <w:rPr>
          <w:rFonts w:cstheme="minorHAnsi"/>
          <w:sz w:val="24"/>
          <w:szCs w:val="24"/>
        </w:rPr>
        <w:t xml:space="preserve"> σε μεγάλη έκταση, αποκάλυψη του θεάτρου και τμήματος του παρακείμενου δημόσιου συγκροτήματος.</w:t>
      </w:r>
    </w:p>
    <w:p w14:paraId="2B190F8A"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lastRenderedPageBreak/>
        <w:t>2007-2015:</w:t>
      </w:r>
      <w:r w:rsidRPr="003D70DE">
        <w:rPr>
          <w:rFonts w:cstheme="minorHAnsi"/>
          <w:sz w:val="24"/>
          <w:szCs w:val="24"/>
        </w:rPr>
        <w:t xml:space="preserve"> Εργασίες συντήρησης και ανάδειξης του θεάτρου και των μακεδονικών τάφων.</w:t>
      </w:r>
    </w:p>
    <w:p w14:paraId="7B75DF19" w14:textId="6C249DD3"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 xml:space="preserve">2024: </w:t>
      </w:r>
      <w:r w:rsidR="00D06182">
        <w:rPr>
          <w:rFonts w:cstheme="minorHAnsi"/>
          <w:sz w:val="24"/>
          <w:szCs w:val="24"/>
        </w:rPr>
        <w:t>Έναρξη</w:t>
      </w:r>
      <w:r w:rsidRPr="003D70DE">
        <w:rPr>
          <w:rFonts w:cstheme="minorHAnsi"/>
          <w:sz w:val="24"/>
          <w:szCs w:val="24"/>
        </w:rPr>
        <w:t xml:space="preserve"> ανασκαφής του γυμνασίου (το μεγάλο οικοδομικό συγκρότημα που βρίσκεται δίπλα από το θέατρο) όπου ο Αριστοτέλης δίδαξε τον Αλέξανδρο και τους νεαρούς Μακεδόνες. Η ανασκαφή διενεργείται με χρηματοδότηση του ΥΠΠΟ.</w:t>
      </w:r>
    </w:p>
    <w:p w14:paraId="73FCAFBD" w14:textId="77777777" w:rsidR="00A30B81" w:rsidRPr="003D70DE" w:rsidRDefault="00A30B81" w:rsidP="00A30B81">
      <w:pPr>
        <w:ind w:left="0" w:right="-341" w:firstLine="426"/>
        <w:jc w:val="both"/>
        <w:rPr>
          <w:rFonts w:cstheme="minorHAnsi"/>
          <w:sz w:val="24"/>
          <w:szCs w:val="24"/>
        </w:rPr>
      </w:pPr>
    </w:p>
    <w:p w14:paraId="3FEECC3D" w14:textId="77777777" w:rsidR="00A30B81" w:rsidRPr="003D70DE" w:rsidRDefault="00A30B81" w:rsidP="00A30B81">
      <w:pPr>
        <w:ind w:left="0" w:right="-341" w:firstLine="426"/>
        <w:jc w:val="both"/>
        <w:rPr>
          <w:rFonts w:cstheme="minorHAnsi"/>
          <w:b/>
          <w:bCs/>
          <w:sz w:val="24"/>
          <w:szCs w:val="24"/>
          <w:u w:val="single"/>
        </w:rPr>
      </w:pPr>
      <w:r w:rsidRPr="003D70DE">
        <w:rPr>
          <w:rFonts w:cstheme="minorHAnsi"/>
          <w:b/>
          <w:bCs/>
          <w:sz w:val="24"/>
          <w:szCs w:val="24"/>
          <w:u w:val="single"/>
        </w:rPr>
        <w:t xml:space="preserve">Αμφίπολη, Τύμβος </w:t>
      </w:r>
      <w:proofErr w:type="spellStart"/>
      <w:r w:rsidRPr="003D70DE">
        <w:rPr>
          <w:rFonts w:cstheme="minorHAnsi"/>
          <w:b/>
          <w:bCs/>
          <w:sz w:val="24"/>
          <w:szCs w:val="24"/>
          <w:u w:val="single"/>
        </w:rPr>
        <w:t>Καστά</w:t>
      </w:r>
      <w:proofErr w:type="spellEnd"/>
    </w:p>
    <w:p w14:paraId="471E0D43" w14:textId="7D56668E" w:rsidR="00A30B81" w:rsidRPr="003D70DE" w:rsidRDefault="00A30B81" w:rsidP="00A30B81">
      <w:pPr>
        <w:ind w:left="0" w:right="-341" w:firstLine="426"/>
        <w:jc w:val="both"/>
        <w:rPr>
          <w:rFonts w:cstheme="minorHAnsi"/>
          <w:b/>
          <w:sz w:val="24"/>
          <w:szCs w:val="24"/>
        </w:rPr>
      </w:pPr>
      <w:r w:rsidRPr="003D70DE">
        <w:rPr>
          <w:rFonts w:cstheme="minorHAnsi"/>
          <w:b/>
          <w:sz w:val="24"/>
          <w:szCs w:val="24"/>
        </w:rPr>
        <w:t>1964-1985:</w:t>
      </w:r>
      <w:r w:rsidR="00D06182" w:rsidRPr="00D90411">
        <w:rPr>
          <w:rFonts w:cstheme="minorHAnsi"/>
          <w:b/>
          <w:sz w:val="24"/>
          <w:szCs w:val="24"/>
        </w:rPr>
        <w:t xml:space="preserve"> </w:t>
      </w:r>
      <w:r w:rsidRPr="003D70DE">
        <w:rPr>
          <w:rFonts w:cstheme="minorHAnsi"/>
          <w:sz w:val="24"/>
          <w:szCs w:val="24"/>
        </w:rPr>
        <w:t xml:space="preserve">Ανασκαφική έρευνα στον Τύμβο </w:t>
      </w:r>
      <w:proofErr w:type="spellStart"/>
      <w:r w:rsidRPr="003D70DE">
        <w:rPr>
          <w:rFonts w:cstheme="minorHAnsi"/>
          <w:sz w:val="24"/>
          <w:szCs w:val="24"/>
        </w:rPr>
        <w:t>Καστά</w:t>
      </w:r>
      <w:proofErr w:type="spellEnd"/>
      <w:r w:rsidRPr="003D70DE">
        <w:rPr>
          <w:rFonts w:cstheme="minorHAnsi"/>
          <w:b/>
          <w:sz w:val="24"/>
          <w:szCs w:val="24"/>
        </w:rPr>
        <w:t xml:space="preserve"> </w:t>
      </w:r>
    </w:p>
    <w:p w14:paraId="66EF99A8" w14:textId="77777777" w:rsidR="00A30B81" w:rsidRPr="003D70DE" w:rsidRDefault="00A30B81" w:rsidP="00A30B81">
      <w:pPr>
        <w:ind w:left="0" w:right="-341" w:firstLine="426"/>
        <w:jc w:val="both"/>
        <w:rPr>
          <w:rFonts w:cstheme="minorHAnsi"/>
          <w:b/>
          <w:sz w:val="24"/>
          <w:szCs w:val="24"/>
        </w:rPr>
      </w:pPr>
      <w:r w:rsidRPr="003D70DE">
        <w:rPr>
          <w:rFonts w:cstheme="minorHAnsi"/>
          <w:b/>
          <w:sz w:val="24"/>
          <w:szCs w:val="24"/>
        </w:rPr>
        <w:t xml:space="preserve">2010-2014: </w:t>
      </w:r>
      <w:r w:rsidRPr="003D70DE">
        <w:rPr>
          <w:rFonts w:cstheme="minorHAnsi"/>
          <w:sz w:val="24"/>
          <w:szCs w:val="24"/>
        </w:rPr>
        <w:t xml:space="preserve">Συστηματική ανασκαφή του Τύμβου </w:t>
      </w:r>
      <w:proofErr w:type="spellStart"/>
      <w:r w:rsidRPr="003D70DE">
        <w:rPr>
          <w:rFonts w:cstheme="minorHAnsi"/>
          <w:sz w:val="24"/>
          <w:szCs w:val="24"/>
        </w:rPr>
        <w:t>Καστά</w:t>
      </w:r>
      <w:proofErr w:type="spellEnd"/>
      <w:r w:rsidRPr="003D70DE">
        <w:rPr>
          <w:rFonts w:cstheme="minorHAnsi"/>
          <w:sz w:val="24"/>
          <w:szCs w:val="24"/>
        </w:rPr>
        <w:t>.</w:t>
      </w:r>
    </w:p>
    <w:p w14:paraId="10E6A577" w14:textId="77777777" w:rsidR="00A30B81" w:rsidRPr="003D70DE" w:rsidRDefault="00A30B81" w:rsidP="00A30B81">
      <w:pPr>
        <w:ind w:left="0" w:right="-341" w:firstLine="426"/>
        <w:jc w:val="both"/>
        <w:rPr>
          <w:rFonts w:cstheme="minorHAnsi"/>
          <w:b/>
          <w:sz w:val="24"/>
          <w:szCs w:val="24"/>
        </w:rPr>
      </w:pPr>
      <w:r w:rsidRPr="003D70DE">
        <w:rPr>
          <w:rFonts w:cstheme="minorHAnsi"/>
          <w:b/>
          <w:sz w:val="24"/>
          <w:szCs w:val="24"/>
        </w:rPr>
        <w:t xml:space="preserve"> 2017-σήμερα: </w:t>
      </w:r>
      <w:r w:rsidRPr="003D70DE">
        <w:rPr>
          <w:rFonts w:cstheme="minorHAnsi"/>
          <w:sz w:val="24"/>
          <w:szCs w:val="24"/>
          <w:lang w:eastAsia="zh-CN" w:bidi="ar-SA"/>
        </w:rPr>
        <w:t xml:space="preserve">Στερέωση, Συντήρηση, Αποκατάσταση και Ανάδειξη Τύμβου </w:t>
      </w:r>
      <w:proofErr w:type="spellStart"/>
      <w:r w:rsidRPr="003D70DE">
        <w:rPr>
          <w:rFonts w:cstheme="minorHAnsi"/>
          <w:sz w:val="24"/>
          <w:szCs w:val="24"/>
          <w:lang w:eastAsia="zh-CN" w:bidi="ar-SA"/>
        </w:rPr>
        <w:t>Καστά</w:t>
      </w:r>
      <w:proofErr w:type="spellEnd"/>
      <w:r w:rsidRPr="003D70DE">
        <w:rPr>
          <w:rFonts w:cstheme="minorHAnsi"/>
          <w:sz w:val="24"/>
          <w:szCs w:val="24"/>
          <w:lang w:eastAsia="zh-CN" w:bidi="ar-SA"/>
        </w:rPr>
        <w:t>.</w:t>
      </w:r>
    </w:p>
    <w:p w14:paraId="7B667B20" w14:textId="77777777" w:rsidR="00A30B81" w:rsidRPr="003D70DE" w:rsidRDefault="00A30B81" w:rsidP="00A30B81">
      <w:pPr>
        <w:ind w:left="0" w:right="-341" w:firstLine="426"/>
        <w:jc w:val="both"/>
        <w:rPr>
          <w:rFonts w:cstheme="minorHAnsi"/>
          <w:sz w:val="24"/>
          <w:szCs w:val="24"/>
        </w:rPr>
      </w:pPr>
    </w:p>
    <w:p w14:paraId="258E83F8" w14:textId="77777777" w:rsidR="00A30B81" w:rsidRPr="003D70DE" w:rsidRDefault="00A30B81" w:rsidP="00A30B81">
      <w:pPr>
        <w:ind w:left="0" w:right="-341" w:firstLine="426"/>
        <w:jc w:val="both"/>
        <w:rPr>
          <w:rFonts w:cstheme="minorHAnsi"/>
          <w:b/>
          <w:bCs/>
          <w:sz w:val="24"/>
          <w:szCs w:val="24"/>
        </w:rPr>
      </w:pPr>
      <w:r w:rsidRPr="003D70DE">
        <w:rPr>
          <w:rFonts w:cstheme="minorHAnsi"/>
          <w:b/>
          <w:bCs/>
          <w:sz w:val="24"/>
          <w:szCs w:val="24"/>
        </w:rPr>
        <w:t>Β. Δράσεις προβολής των αρχαιολογικών-ιστορικών δεδομένων για τον Αλέξανδρο και τους Μακεδόνες στο παγκόσμιο κοινό και την διεθνή επιστημονική κοινότητα</w:t>
      </w:r>
    </w:p>
    <w:p w14:paraId="676998FC" w14:textId="77777777" w:rsidR="00A30B81" w:rsidRPr="003D70DE" w:rsidRDefault="00A30B81" w:rsidP="00A30B81">
      <w:pPr>
        <w:ind w:left="0" w:right="-341" w:firstLine="426"/>
        <w:jc w:val="both"/>
        <w:rPr>
          <w:rFonts w:cstheme="minorHAnsi"/>
          <w:b/>
          <w:bCs/>
          <w:sz w:val="24"/>
          <w:szCs w:val="24"/>
        </w:rPr>
      </w:pPr>
    </w:p>
    <w:p w14:paraId="591ED7DB" w14:textId="77777777" w:rsidR="00A30B81" w:rsidRPr="003D70DE" w:rsidRDefault="00A30B81" w:rsidP="00A30B81">
      <w:pPr>
        <w:pStyle w:val="a3"/>
        <w:numPr>
          <w:ilvl w:val="0"/>
          <w:numId w:val="1"/>
        </w:numPr>
        <w:ind w:left="0" w:right="-341" w:firstLine="426"/>
        <w:jc w:val="both"/>
        <w:rPr>
          <w:rFonts w:cstheme="minorHAnsi"/>
          <w:b/>
          <w:bCs/>
          <w:sz w:val="24"/>
          <w:szCs w:val="24"/>
          <w:u w:val="single"/>
        </w:rPr>
      </w:pPr>
      <w:r w:rsidRPr="003D70DE">
        <w:rPr>
          <w:rFonts w:cstheme="minorHAnsi"/>
          <w:b/>
          <w:bCs/>
          <w:sz w:val="24"/>
          <w:szCs w:val="24"/>
          <w:u w:val="single"/>
        </w:rPr>
        <w:t>Περιοδικές εκθέσεις εξωτερικού</w:t>
      </w:r>
    </w:p>
    <w:p w14:paraId="0F4BE45F"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 xml:space="preserve">Η έκθεση </w:t>
      </w:r>
      <w:r w:rsidRPr="003D70DE">
        <w:rPr>
          <w:rFonts w:cstheme="minorHAnsi"/>
          <w:b/>
          <w:bCs/>
          <w:i/>
          <w:iCs/>
          <w:sz w:val="24"/>
          <w:szCs w:val="24"/>
        </w:rPr>
        <w:t>«Ο Μέγας Αλέξανδρος και οι Μακεδόνες οι Έλληνες του βορά»</w:t>
      </w:r>
      <w:r w:rsidRPr="003D70DE">
        <w:rPr>
          <w:rFonts w:cstheme="minorHAnsi"/>
          <w:sz w:val="24"/>
          <w:szCs w:val="24"/>
        </w:rPr>
        <w:t xml:space="preserve"> με ευρήματα από ολόκληρη των Μακεδονία την δεκαετία </w:t>
      </w:r>
      <w:r w:rsidRPr="003D70DE">
        <w:rPr>
          <w:rFonts w:cstheme="minorHAnsi"/>
          <w:b/>
          <w:bCs/>
          <w:sz w:val="24"/>
          <w:szCs w:val="24"/>
        </w:rPr>
        <w:t>του 1990</w:t>
      </w:r>
      <w:r w:rsidRPr="003D70DE">
        <w:rPr>
          <w:rFonts w:cstheme="minorHAnsi"/>
          <w:sz w:val="24"/>
          <w:szCs w:val="24"/>
        </w:rPr>
        <w:t xml:space="preserve"> ταξίδεψε σε πολλές χώρες του εξωτερικού (Καναδά, Αυστραλία, Αργεντινή, Ινδία, Ιταλία, Γερμανία κλπ.). </w:t>
      </w:r>
      <w:r w:rsidRPr="003D70DE">
        <w:rPr>
          <w:rFonts w:cstheme="minorHAnsi"/>
          <w:sz w:val="24"/>
          <w:szCs w:val="24"/>
          <w:lang w:val="en-US"/>
        </w:rPr>
        <w:t>O</w:t>
      </w:r>
      <w:r w:rsidRPr="003D70DE">
        <w:rPr>
          <w:rFonts w:cstheme="minorHAnsi"/>
          <w:sz w:val="24"/>
          <w:szCs w:val="24"/>
        </w:rPr>
        <w:t xml:space="preserve"> κατάλογος εκδόθηκε σε πολλές γλώσσες και συνδυάστηκε με διαλέξεις παρουσιάσεις σε ΜΜΕ κλπ.</w:t>
      </w:r>
    </w:p>
    <w:p w14:paraId="6D84D4FE"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Το 2011,</w:t>
      </w:r>
      <w:r w:rsidRPr="003D70DE">
        <w:rPr>
          <w:rFonts w:cstheme="minorHAnsi"/>
          <w:sz w:val="24"/>
          <w:szCs w:val="24"/>
        </w:rPr>
        <w:t xml:space="preserve"> η έκθεση “</w:t>
      </w:r>
      <w:r w:rsidRPr="003D70DE">
        <w:rPr>
          <w:rFonts w:cstheme="minorHAnsi"/>
          <w:b/>
          <w:bCs/>
          <w:i/>
          <w:iCs/>
          <w:sz w:val="24"/>
          <w:szCs w:val="24"/>
          <w:lang w:val="en-US"/>
        </w:rPr>
        <w:t>Treasures</w:t>
      </w:r>
      <w:r w:rsidRPr="003D70DE">
        <w:rPr>
          <w:rFonts w:cstheme="minorHAnsi"/>
          <w:b/>
          <w:bCs/>
          <w:i/>
          <w:iCs/>
          <w:sz w:val="24"/>
          <w:szCs w:val="24"/>
        </w:rPr>
        <w:t xml:space="preserve"> </w:t>
      </w:r>
      <w:r w:rsidRPr="003D70DE">
        <w:rPr>
          <w:rFonts w:cstheme="minorHAnsi"/>
          <w:b/>
          <w:bCs/>
          <w:i/>
          <w:iCs/>
          <w:sz w:val="24"/>
          <w:szCs w:val="24"/>
          <w:lang w:val="en-US"/>
        </w:rPr>
        <w:t>from</w:t>
      </w:r>
      <w:r w:rsidRPr="003D70DE">
        <w:rPr>
          <w:rFonts w:cstheme="minorHAnsi"/>
          <w:b/>
          <w:bCs/>
          <w:i/>
          <w:iCs/>
          <w:sz w:val="24"/>
          <w:szCs w:val="24"/>
        </w:rPr>
        <w:t xml:space="preserve"> </w:t>
      </w:r>
      <w:r w:rsidRPr="003D70DE">
        <w:rPr>
          <w:rFonts w:cstheme="minorHAnsi"/>
          <w:b/>
          <w:bCs/>
          <w:i/>
          <w:iCs/>
          <w:sz w:val="24"/>
          <w:szCs w:val="24"/>
          <w:lang w:val="en-US"/>
        </w:rPr>
        <w:t>the</w:t>
      </w:r>
      <w:r w:rsidRPr="003D70DE">
        <w:rPr>
          <w:rFonts w:cstheme="minorHAnsi"/>
          <w:b/>
          <w:bCs/>
          <w:i/>
          <w:iCs/>
          <w:sz w:val="24"/>
          <w:szCs w:val="24"/>
        </w:rPr>
        <w:t xml:space="preserve"> </w:t>
      </w:r>
      <w:r w:rsidRPr="003D70DE">
        <w:rPr>
          <w:rFonts w:cstheme="minorHAnsi"/>
          <w:b/>
          <w:bCs/>
          <w:i/>
          <w:iCs/>
          <w:sz w:val="24"/>
          <w:szCs w:val="24"/>
          <w:lang w:val="en-US"/>
        </w:rPr>
        <w:t>Royal</w:t>
      </w:r>
      <w:r w:rsidRPr="003D70DE">
        <w:rPr>
          <w:rFonts w:cstheme="minorHAnsi"/>
          <w:b/>
          <w:bCs/>
          <w:i/>
          <w:iCs/>
          <w:sz w:val="24"/>
          <w:szCs w:val="24"/>
        </w:rPr>
        <w:t xml:space="preserve"> </w:t>
      </w:r>
      <w:r w:rsidRPr="003D70DE">
        <w:rPr>
          <w:rFonts w:cstheme="minorHAnsi"/>
          <w:b/>
          <w:bCs/>
          <w:i/>
          <w:iCs/>
          <w:sz w:val="24"/>
          <w:szCs w:val="24"/>
          <w:lang w:val="en-US"/>
        </w:rPr>
        <w:t>Capital</w:t>
      </w:r>
      <w:r w:rsidRPr="003D70DE">
        <w:rPr>
          <w:rFonts w:cstheme="minorHAnsi"/>
          <w:b/>
          <w:bCs/>
          <w:i/>
          <w:iCs/>
          <w:sz w:val="24"/>
          <w:szCs w:val="24"/>
        </w:rPr>
        <w:t xml:space="preserve"> </w:t>
      </w:r>
      <w:r w:rsidRPr="003D70DE">
        <w:rPr>
          <w:rFonts w:cstheme="minorHAnsi"/>
          <w:b/>
          <w:bCs/>
          <w:i/>
          <w:iCs/>
          <w:sz w:val="24"/>
          <w:szCs w:val="24"/>
          <w:lang w:val="en-US"/>
        </w:rPr>
        <w:t>of</w:t>
      </w:r>
      <w:r w:rsidRPr="003D70DE">
        <w:rPr>
          <w:rFonts w:cstheme="minorHAnsi"/>
          <w:b/>
          <w:bCs/>
          <w:i/>
          <w:iCs/>
          <w:sz w:val="24"/>
          <w:szCs w:val="24"/>
        </w:rPr>
        <w:t xml:space="preserve"> </w:t>
      </w:r>
      <w:r w:rsidRPr="003D70DE">
        <w:rPr>
          <w:rFonts w:cstheme="minorHAnsi"/>
          <w:b/>
          <w:bCs/>
          <w:i/>
          <w:iCs/>
          <w:sz w:val="24"/>
          <w:szCs w:val="24"/>
          <w:lang w:val="en-US"/>
        </w:rPr>
        <w:t>Macedon</w:t>
      </w:r>
      <w:r w:rsidRPr="003D70DE">
        <w:rPr>
          <w:rFonts w:cstheme="minorHAnsi"/>
          <w:b/>
          <w:bCs/>
          <w:i/>
          <w:iCs/>
          <w:sz w:val="24"/>
          <w:szCs w:val="24"/>
        </w:rPr>
        <w:t xml:space="preserve">, </w:t>
      </w:r>
      <w:r w:rsidRPr="003D70DE">
        <w:rPr>
          <w:rFonts w:cstheme="minorHAnsi"/>
          <w:b/>
          <w:bCs/>
          <w:i/>
          <w:iCs/>
          <w:sz w:val="24"/>
          <w:szCs w:val="24"/>
          <w:lang w:val="en-US"/>
        </w:rPr>
        <w:t>a</w:t>
      </w:r>
      <w:r w:rsidRPr="003D70DE">
        <w:rPr>
          <w:rFonts w:cstheme="minorHAnsi"/>
          <w:b/>
          <w:bCs/>
          <w:i/>
          <w:iCs/>
          <w:sz w:val="24"/>
          <w:szCs w:val="24"/>
        </w:rPr>
        <w:t xml:space="preserve"> </w:t>
      </w:r>
      <w:r w:rsidRPr="003D70DE">
        <w:rPr>
          <w:rFonts w:cstheme="minorHAnsi"/>
          <w:b/>
          <w:bCs/>
          <w:i/>
          <w:iCs/>
          <w:sz w:val="24"/>
          <w:szCs w:val="24"/>
          <w:lang w:val="en-US"/>
        </w:rPr>
        <w:t>Hellenic</w:t>
      </w:r>
      <w:r w:rsidRPr="003D70DE">
        <w:rPr>
          <w:rFonts w:cstheme="minorHAnsi"/>
          <w:b/>
          <w:bCs/>
          <w:i/>
          <w:iCs/>
          <w:sz w:val="24"/>
          <w:szCs w:val="24"/>
        </w:rPr>
        <w:t xml:space="preserve"> </w:t>
      </w:r>
      <w:r w:rsidRPr="003D70DE">
        <w:rPr>
          <w:rFonts w:cstheme="minorHAnsi"/>
          <w:b/>
          <w:bCs/>
          <w:i/>
          <w:iCs/>
          <w:sz w:val="24"/>
          <w:szCs w:val="24"/>
          <w:lang w:val="en-US"/>
        </w:rPr>
        <w:t>Kingdom</w:t>
      </w:r>
      <w:r w:rsidRPr="003D70DE">
        <w:rPr>
          <w:rFonts w:cstheme="minorHAnsi"/>
          <w:b/>
          <w:bCs/>
          <w:i/>
          <w:iCs/>
          <w:sz w:val="24"/>
          <w:szCs w:val="24"/>
        </w:rPr>
        <w:t xml:space="preserve"> </w:t>
      </w:r>
      <w:r w:rsidRPr="003D70DE">
        <w:rPr>
          <w:rFonts w:cstheme="minorHAnsi"/>
          <w:b/>
          <w:bCs/>
          <w:i/>
          <w:iCs/>
          <w:sz w:val="24"/>
          <w:szCs w:val="24"/>
          <w:lang w:val="en-US"/>
        </w:rPr>
        <w:t>in</w:t>
      </w:r>
      <w:r w:rsidRPr="003D70DE">
        <w:rPr>
          <w:rFonts w:cstheme="minorHAnsi"/>
          <w:b/>
          <w:bCs/>
          <w:i/>
          <w:iCs/>
          <w:sz w:val="24"/>
          <w:szCs w:val="24"/>
        </w:rPr>
        <w:t xml:space="preserve"> </w:t>
      </w:r>
      <w:r w:rsidRPr="003D70DE">
        <w:rPr>
          <w:rFonts w:cstheme="minorHAnsi"/>
          <w:b/>
          <w:bCs/>
          <w:i/>
          <w:iCs/>
          <w:sz w:val="24"/>
          <w:szCs w:val="24"/>
          <w:lang w:val="en-US"/>
        </w:rPr>
        <w:t>the</w:t>
      </w:r>
      <w:r w:rsidRPr="003D70DE">
        <w:rPr>
          <w:rFonts w:cstheme="minorHAnsi"/>
          <w:b/>
          <w:bCs/>
          <w:i/>
          <w:iCs/>
          <w:sz w:val="24"/>
          <w:szCs w:val="24"/>
        </w:rPr>
        <w:t xml:space="preserve"> </w:t>
      </w:r>
      <w:r w:rsidRPr="003D70DE">
        <w:rPr>
          <w:rFonts w:cstheme="minorHAnsi"/>
          <w:b/>
          <w:bCs/>
          <w:i/>
          <w:iCs/>
          <w:sz w:val="24"/>
          <w:szCs w:val="24"/>
          <w:lang w:val="en-US"/>
        </w:rPr>
        <w:t>Age</w:t>
      </w:r>
      <w:r w:rsidRPr="003D70DE">
        <w:rPr>
          <w:rFonts w:cstheme="minorHAnsi"/>
          <w:b/>
          <w:bCs/>
          <w:i/>
          <w:iCs/>
          <w:sz w:val="24"/>
          <w:szCs w:val="24"/>
        </w:rPr>
        <w:t xml:space="preserve"> </w:t>
      </w:r>
      <w:r w:rsidRPr="003D70DE">
        <w:rPr>
          <w:rFonts w:cstheme="minorHAnsi"/>
          <w:b/>
          <w:bCs/>
          <w:i/>
          <w:iCs/>
          <w:sz w:val="24"/>
          <w:szCs w:val="24"/>
          <w:lang w:val="en-US"/>
        </w:rPr>
        <w:t>of</w:t>
      </w:r>
      <w:r w:rsidRPr="003D70DE">
        <w:rPr>
          <w:rFonts w:cstheme="minorHAnsi"/>
          <w:b/>
          <w:bCs/>
          <w:i/>
          <w:iCs/>
          <w:sz w:val="24"/>
          <w:szCs w:val="24"/>
        </w:rPr>
        <w:t xml:space="preserve"> </w:t>
      </w:r>
      <w:r w:rsidRPr="003D70DE">
        <w:rPr>
          <w:rFonts w:cstheme="minorHAnsi"/>
          <w:b/>
          <w:bCs/>
          <w:i/>
          <w:iCs/>
          <w:sz w:val="24"/>
          <w:szCs w:val="24"/>
          <w:lang w:val="en-US"/>
        </w:rPr>
        <w:t>Democracy</w:t>
      </w:r>
      <w:r w:rsidRPr="003D70DE">
        <w:rPr>
          <w:rFonts w:cstheme="minorHAnsi"/>
          <w:b/>
          <w:bCs/>
          <w:i/>
          <w:iCs/>
          <w:sz w:val="24"/>
          <w:szCs w:val="24"/>
        </w:rPr>
        <w:t>”</w:t>
      </w:r>
      <w:r w:rsidRPr="003D70DE">
        <w:rPr>
          <w:rFonts w:cstheme="minorHAnsi"/>
          <w:sz w:val="24"/>
          <w:szCs w:val="24"/>
        </w:rPr>
        <w:t xml:space="preserve"> μια συνεργασία του </w:t>
      </w:r>
      <w:r w:rsidRPr="003D70DE">
        <w:rPr>
          <w:rFonts w:cstheme="minorHAnsi"/>
          <w:sz w:val="24"/>
          <w:szCs w:val="24"/>
          <w:lang w:val="en-US"/>
        </w:rPr>
        <w:t>Ashmolean</w:t>
      </w:r>
      <w:r w:rsidRPr="003D70DE">
        <w:rPr>
          <w:rFonts w:cstheme="minorHAnsi"/>
          <w:sz w:val="24"/>
          <w:szCs w:val="24"/>
        </w:rPr>
        <w:t xml:space="preserve"> με την Εφορεία Αρχαιοτήτων Ημαθίας οργανώθηκε στην Οξφόρδη. Το βιβλίο, που εκδόθηκε στο πλαίσιό της (επανειλημμένες επανεκδόσεις), ενσωματώθηκε στην βασική βιβλιογραφία των συναφών μαθημάτων του Πανεπιστημίου της Οξφόρδης και όχι μόνον.</w:t>
      </w:r>
    </w:p>
    <w:p w14:paraId="1BEC153A" w14:textId="0FE06B5B" w:rsidR="00A30B81" w:rsidRPr="003D70DE" w:rsidRDefault="00A30B81" w:rsidP="00A30B81">
      <w:pPr>
        <w:ind w:left="0" w:right="-341" w:firstLine="426"/>
        <w:jc w:val="both"/>
        <w:rPr>
          <w:rFonts w:cstheme="minorHAnsi"/>
          <w:sz w:val="24"/>
          <w:szCs w:val="24"/>
        </w:rPr>
      </w:pPr>
      <w:r w:rsidRPr="003D70DE">
        <w:rPr>
          <w:rFonts w:cstheme="minorHAnsi"/>
          <w:b/>
          <w:sz w:val="24"/>
          <w:szCs w:val="24"/>
        </w:rPr>
        <w:t>Το 2011-2012</w:t>
      </w:r>
      <w:r w:rsidRPr="003D70DE">
        <w:rPr>
          <w:rFonts w:cstheme="minorHAnsi"/>
          <w:sz w:val="24"/>
          <w:szCs w:val="24"/>
        </w:rPr>
        <w:t xml:space="preserve"> η έκθ</w:t>
      </w:r>
      <w:r w:rsidR="00D06182">
        <w:rPr>
          <w:rFonts w:cstheme="minorHAnsi"/>
          <w:sz w:val="24"/>
          <w:szCs w:val="24"/>
        </w:rPr>
        <w:t>εση</w:t>
      </w:r>
      <w:r w:rsidRPr="003D70DE">
        <w:rPr>
          <w:rFonts w:cstheme="minorHAnsi"/>
          <w:sz w:val="24"/>
          <w:szCs w:val="24"/>
        </w:rPr>
        <w:t xml:space="preserve"> </w:t>
      </w:r>
      <w:r w:rsidRPr="003D70DE">
        <w:rPr>
          <w:rFonts w:cstheme="minorHAnsi"/>
          <w:b/>
          <w:bCs/>
          <w:i/>
          <w:iCs/>
          <w:sz w:val="24"/>
          <w:szCs w:val="24"/>
        </w:rPr>
        <w:t xml:space="preserve">«Au </w:t>
      </w:r>
      <w:proofErr w:type="spellStart"/>
      <w:r w:rsidRPr="003D70DE">
        <w:rPr>
          <w:rFonts w:cstheme="minorHAnsi"/>
          <w:b/>
          <w:bCs/>
          <w:i/>
          <w:iCs/>
          <w:sz w:val="24"/>
          <w:szCs w:val="24"/>
        </w:rPr>
        <w:t>royaume</w:t>
      </w:r>
      <w:proofErr w:type="spellEnd"/>
      <w:r w:rsidRPr="003D70DE">
        <w:rPr>
          <w:rFonts w:cstheme="minorHAnsi"/>
          <w:b/>
          <w:bCs/>
          <w:i/>
          <w:iCs/>
          <w:sz w:val="24"/>
          <w:szCs w:val="24"/>
        </w:rPr>
        <w:t xml:space="preserve"> </w:t>
      </w:r>
      <w:proofErr w:type="spellStart"/>
      <w:r w:rsidRPr="003D70DE">
        <w:rPr>
          <w:rFonts w:cstheme="minorHAnsi"/>
          <w:b/>
          <w:bCs/>
          <w:i/>
          <w:iCs/>
          <w:sz w:val="24"/>
          <w:szCs w:val="24"/>
        </w:rPr>
        <w:t>d’Alexandre</w:t>
      </w:r>
      <w:proofErr w:type="spellEnd"/>
      <w:r w:rsidRPr="003D70DE">
        <w:rPr>
          <w:rFonts w:cstheme="minorHAnsi"/>
          <w:b/>
          <w:bCs/>
          <w:i/>
          <w:iCs/>
          <w:sz w:val="24"/>
          <w:szCs w:val="24"/>
        </w:rPr>
        <w:t xml:space="preserve"> </w:t>
      </w:r>
      <w:proofErr w:type="spellStart"/>
      <w:r w:rsidRPr="003D70DE">
        <w:rPr>
          <w:rFonts w:cstheme="minorHAnsi"/>
          <w:b/>
          <w:bCs/>
          <w:i/>
          <w:iCs/>
          <w:sz w:val="24"/>
          <w:szCs w:val="24"/>
        </w:rPr>
        <w:t>le</w:t>
      </w:r>
      <w:proofErr w:type="spellEnd"/>
      <w:r w:rsidRPr="003D70DE">
        <w:rPr>
          <w:rFonts w:cstheme="minorHAnsi"/>
          <w:b/>
          <w:bCs/>
          <w:i/>
          <w:iCs/>
          <w:sz w:val="24"/>
          <w:szCs w:val="24"/>
        </w:rPr>
        <w:t xml:space="preserve"> </w:t>
      </w:r>
      <w:proofErr w:type="spellStart"/>
      <w:r w:rsidRPr="003D70DE">
        <w:rPr>
          <w:rFonts w:cstheme="minorHAnsi"/>
          <w:b/>
          <w:bCs/>
          <w:i/>
          <w:iCs/>
          <w:sz w:val="24"/>
          <w:szCs w:val="24"/>
        </w:rPr>
        <w:t>Grand</w:t>
      </w:r>
      <w:proofErr w:type="spellEnd"/>
      <w:r w:rsidRPr="003D70DE">
        <w:rPr>
          <w:rFonts w:cstheme="minorHAnsi"/>
          <w:b/>
          <w:bCs/>
          <w:i/>
          <w:iCs/>
          <w:sz w:val="24"/>
          <w:szCs w:val="24"/>
        </w:rPr>
        <w:t xml:space="preserve"> – </w:t>
      </w:r>
      <w:proofErr w:type="spellStart"/>
      <w:r w:rsidRPr="003D70DE">
        <w:rPr>
          <w:rFonts w:cstheme="minorHAnsi"/>
          <w:b/>
          <w:bCs/>
          <w:i/>
          <w:iCs/>
          <w:sz w:val="24"/>
          <w:szCs w:val="24"/>
        </w:rPr>
        <w:t>La</w:t>
      </w:r>
      <w:proofErr w:type="spellEnd"/>
      <w:r w:rsidRPr="003D70DE">
        <w:rPr>
          <w:rFonts w:cstheme="minorHAnsi"/>
          <w:b/>
          <w:bCs/>
          <w:i/>
          <w:iCs/>
          <w:sz w:val="24"/>
          <w:szCs w:val="24"/>
        </w:rPr>
        <w:t xml:space="preserve"> </w:t>
      </w:r>
      <w:proofErr w:type="spellStart"/>
      <w:r w:rsidRPr="003D70DE">
        <w:rPr>
          <w:rFonts w:cstheme="minorHAnsi"/>
          <w:b/>
          <w:bCs/>
          <w:i/>
          <w:iCs/>
          <w:sz w:val="24"/>
          <w:szCs w:val="24"/>
        </w:rPr>
        <w:t>Macédoine</w:t>
      </w:r>
      <w:proofErr w:type="spellEnd"/>
      <w:r w:rsidRPr="003D70DE">
        <w:rPr>
          <w:rFonts w:cstheme="minorHAnsi"/>
          <w:b/>
          <w:bCs/>
          <w:i/>
          <w:iCs/>
          <w:sz w:val="24"/>
          <w:szCs w:val="24"/>
        </w:rPr>
        <w:t xml:space="preserve"> </w:t>
      </w:r>
      <w:proofErr w:type="spellStart"/>
      <w:r w:rsidRPr="003D70DE">
        <w:rPr>
          <w:rFonts w:cstheme="minorHAnsi"/>
          <w:b/>
          <w:bCs/>
          <w:i/>
          <w:iCs/>
          <w:sz w:val="24"/>
          <w:szCs w:val="24"/>
        </w:rPr>
        <w:t>antique</w:t>
      </w:r>
      <w:proofErr w:type="spellEnd"/>
      <w:r w:rsidRPr="003D70DE">
        <w:rPr>
          <w:rFonts w:cstheme="minorHAnsi"/>
          <w:b/>
          <w:bCs/>
          <w:i/>
          <w:iCs/>
          <w:sz w:val="24"/>
          <w:szCs w:val="24"/>
        </w:rPr>
        <w:t>»</w:t>
      </w:r>
      <w:r w:rsidRPr="003D70DE">
        <w:rPr>
          <w:rFonts w:cstheme="minorHAnsi"/>
          <w:sz w:val="24"/>
          <w:szCs w:val="24"/>
        </w:rPr>
        <w:t xml:space="preserve"> με αρχαιότητες από ολόκληρη την Μακεδονία παρουσιάστηκε στο μουσείο του Λούβρου.</w:t>
      </w:r>
    </w:p>
    <w:p w14:paraId="4AF71CC6" w14:textId="1337AB61" w:rsidR="00A30B81" w:rsidRPr="003D70DE" w:rsidRDefault="00A30B81" w:rsidP="00A30B81">
      <w:pPr>
        <w:ind w:left="0" w:right="-341" w:firstLine="426"/>
        <w:jc w:val="both"/>
        <w:rPr>
          <w:rFonts w:cstheme="minorHAnsi"/>
          <w:sz w:val="24"/>
          <w:szCs w:val="24"/>
        </w:rPr>
      </w:pPr>
      <w:r w:rsidRPr="003D70DE">
        <w:rPr>
          <w:rFonts w:cstheme="minorHAnsi"/>
          <w:b/>
          <w:bCs/>
          <w:sz w:val="24"/>
          <w:szCs w:val="24"/>
          <w:lang w:val="en-US"/>
        </w:rPr>
        <w:t>To</w:t>
      </w:r>
      <w:r w:rsidRPr="003D70DE">
        <w:rPr>
          <w:rFonts w:cstheme="minorHAnsi"/>
          <w:b/>
          <w:bCs/>
          <w:sz w:val="24"/>
          <w:szCs w:val="24"/>
        </w:rPr>
        <w:t xml:space="preserve"> 2013-σήμερα, </w:t>
      </w:r>
      <w:r w:rsidRPr="003D70DE">
        <w:rPr>
          <w:rFonts w:cstheme="minorHAnsi"/>
          <w:sz w:val="24"/>
          <w:szCs w:val="24"/>
        </w:rPr>
        <w:t>η έκθεση</w:t>
      </w:r>
      <w:r w:rsidRPr="003D70DE">
        <w:rPr>
          <w:rFonts w:cstheme="minorHAnsi"/>
          <w:b/>
          <w:bCs/>
          <w:sz w:val="24"/>
          <w:szCs w:val="24"/>
        </w:rPr>
        <w:t xml:space="preserve"> </w:t>
      </w:r>
      <w:r w:rsidRPr="003D70DE">
        <w:rPr>
          <w:rFonts w:cstheme="minorHAnsi"/>
          <w:b/>
          <w:bCs/>
          <w:i/>
          <w:iCs/>
          <w:sz w:val="24"/>
          <w:szCs w:val="24"/>
        </w:rPr>
        <w:t>«</w:t>
      </w:r>
      <w:r w:rsidRPr="003D70DE">
        <w:rPr>
          <w:rFonts w:cstheme="minorHAnsi"/>
          <w:b/>
          <w:bCs/>
          <w:i/>
          <w:iCs/>
          <w:sz w:val="24"/>
          <w:szCs w:val="24"/>
          <w:lang w:val="en-US"/>
        </w:rPr>
        <w:t>The</w:t>
      </w:r>
      <w:r w:rsidRPr="003D70DE">
        <w:rPr>
          <w:rFonts w:cstheme="minorHAnsi"/>
          <w:b/>
          <w:bCs/>
          <w:i/>
          <w:iCs/>
          <w:sz w:val="24"/>
          <w:szCs w:val="24"/>
        </w:rPr>
        <w:t xml:space="preserve"> </w:t>
      </w:r>
      <w:r w:rsidRPr="003D70DE">
        <w:rPr>
          <w:rFonts w:cstheme="minorHAnsi"/>
          <w:b/>
          <w:bCs/>
          <w:i/>
          <w:iCs/>
          <w:sz w:val="24"/>
          <w:szCs w:val="24"/>
          <w:lang w:val="en-US"/>
        </w:rPr>
        <w:t>Greeks</w:t>
      </w:r>
      <w:r w:rsidRPr="003D70DE">
        <w:rPr>
          <w:rFonts w:cstheme="minorHAnsi"/>
          <w:b/>
          <w:bCs/>
          <w:i/>
          <w:iCs/>
          <w:sz w:val="24"/>
          <w:szCs w:val="24"/>
        </w:rPr>
        <w:t xml:space="preserve">: </w:t>
      </w:r>
      <w:r w:rsidRPr="003D70DE">
        <w:rPr>
          <w:rFonts w:cstheme="minorHAnsi"/>
          <w:b/>
          <w:bCs/>
          <w:i/>
          <w:iCs/>
          <w:sz w:val="24"/>
          <w:szCs w:val="24"/>
          <w:lang w:val="en-US"/>
        </w:rPr>
        <w:t>From</w:t>
      </w:r>
      <w:r w:rsidRPr="003D70DE">
        <w:rPr>
          <w:rFonts w:cstheme="minorHAnsi"/>
          <w:b/>
          <w:bCs/>
          <w:i/>
          <w:iCs/>
          <w:sz w:val="24"/>
          <w:szCs w:val="24"/>
        </w:rPr>
        <w:t xml:space="preserve"> </w:t>
      </w:r>
      <w:r w:rsidRPr="003D70DE">
        <w:rPr>
          <w:rFonts w:cstheme="minorHAnsi"/>
          <w:b/>
          <w:bCs/>
          <w:i/>
          <w:iCs/>
          <w:sz w:val="24"/>
          <w:szCs w:val="24"/>
          <w:lang w:val="en-US"/>
        </w:rPr>
        <w:t>Agamemnon</w:t>
      </w:r>
      <w:r w:rsidRPr="003D70DE">
        <w:rPr>
          <w:rFonts w:cstheme="minorHAnsi"/>
          <w:b/>
          <w:bCs/>
          <w:i/>
          <w:iCs/>
          <w:sz w:val="24"/>
          <w:szCs w:val="24"/>
        </w:rPr>
        <w:t xml:space="preserve"> </w:t>
      </w:r>
      <w:r w:rsidRPr="003D70DE">
        <w:rPr>
          <w:rFonts w:cstheme="minorHAnsi"/>
          <w:b/>
          <w:bCs/>
          <w:i/>
          <w:iCs/>
          <w:sz w:val="24"/>
          <w:szCs w:val="24"/>
          <w:lang w:val="en-US"/>
        </w:rPr>
        <w:t>to</w:t>
      </w:r>
      <w:r w:rsidRPr="003D70DE">
        <w:rPr>
          <w:rFonts w:cstheme="minorHAnsi"/>
          <w:b/>
          <w:bCs/>
          <w:i/>
          <w:iCs/>
          <w:sz w:val="24"/>
          <w:szCs w:val="24"/>
        </w:rPr>
        <w:t xml:space="preserve"> </w:t>
      </w:r>
      <w:r w:rsidRPr="003D70DE">
        <w:rPr>
          <w:rFonts w:cstheme="minorHAnsi"/>
          <w:b/>
          <w:bCs/>
          <w:i/>
          <w:iCs/>
          <w:sz w:val="24"/>
          <w:szCs w:val="24"/>
          <w:lang w:val="en-US"/>
        </w:rPr>
        <w:t>Alexander</w:t>
      </w:r>
      <w:r w:rsidRPr="003D70DE">
        <w:rPr>
          <w:rFonts w:cstheme="minorHAnsi"/>
          <w:b/>
          <w:bCs/>
          <w:i/>
          <w:iCs/>
          <w:sz w:val="24"/>
          <w:szCs w:val="24"/>
        </w:rPr>
        <w:t xml:space="preserve"> </w:t>
      </w:r>
      <w:r w:rsidRPr="003D70DE">
        <w:rPr>
          <w:rFonts w:cstheme="minorHAnsi"/>
          <w:b/>
          <w:bCs/>
          <w:i/>
          <w:iCs/>
          <w:sz w:val="24"/>
          <w:szCs w:val="24"/>
          <w:lang w:val="en-US"/>
        </w:rPr>
        <w:t>the</w:t>
      </w:r>
      <w:r w:rsidRPr="003D70DE">
        <w:rPr>
          <w:rFonts w:cstheme="minorHAnsi"/>
          <w:b/>
          <w:bCs/>
          <w:i/>
          <w:iCs/>
          <w:sz w:val="24"/>
          <w:szCs w:val="24"/>
        </w:rPr>
        <w:t xml:space="preserve"> </w:t>
      </w:r>
      <w:r w:rsidRPr="003D70DE">
        <w:rPr>
          <w:rFonts w:cstheme="minorHAnsi"/>
          <w:b/>
          <w:bCs/>
          <w:i/>
          <w:iCs/>
          <w:sz w:val="24"/>
          <w:szCs w:val="24"/>
          <w:lang w:val="en-US"/>
        </w:rPr>
        <w:t>Great</w:t>
      </w:r>
      <w:r w:rsidRPr="003D70DE">
        <w:rPr>
          <w:rFonts w:cstheme="minorHAnsi"/>
          <w:b/>
          <w:bCs/>
          <w:i/>
          <w:iCs/>
          <w:sz w:val="24"/>
          <w:szCs w:val="24"/>
        </w:rPr>
        <w:t>»</w:t>
      </w:r>
      <w:r w:rsidRPr="003D70DE">
        <w:rPr>
          <w:rFonts w:cstheme="minorHAnsi"/>
          <w:b/>
          <w:bCs/>
          <w:sz w:val="24"/>
          <w:szCs w:val="24"/>
        </w:rPr>
        <w:t xml:space="preserve"> </w:t>
      </w:r>
      <w:r w:rsidRPr="003D70DE">
        <w:rPr>
          <w:rFonts w:cstheme="minorHAnsi"/>
          <w:sz w:val="24"/>
          <w:szCs w:val="24"/>
        </w:rPr>
        <w:t>με αρχαιότητες από πολλά ελληνικά μουσεία και ένα σημαντικό κομμάτι αφιερωμένο στην Μακεδονία ταξίδε</w:t>
      </w:r>
      <w:r w:rsidR="00D06182">
        <w:rPr>
          <w:rFonts w:cstheme="minorHAnsi"/>
          <w:sz w:val="24"/>
          <w:szCs w:val="24"/>
        </w:rPr>
        <w:t>ψε στην Αμερική και τον Καναδά,</w:t>
      </w:r>
      <w:r w:rsidRPr="003D70DE">
        <w:rPr>
          <w:rFonts w:cstheme="minorHAnsi"/>
          <w:sz w:val="24"/>
          <w:szCs w:val="24"/>
        </w:rPr>
        <w:t xml:space="preserve"> στην Κορέα και τώρα περιοδεύει στην Κίνα ως το 2026.</w:t>
      </w:r>
    </w:p>
    <w:p w14:paraId="0517B572" w14:textId="77777777" w:rsidR="00A30B81" w:rsidRPr="003D70DE" w:rsidRDefault="00A30B81" w:rsidP="00A30B81">
      <w:pPr>
        <w:ind w:left="0" w:right="-341" w:firstLine="426"/>
        <w:jc w:val="both"/>
        <w:rPr>
          <w:rFonts w:cstheme="minorHAnsi"/>
          <w:sz w:val="24"/>
          <w:szCs w:val="24"/>
        </w:rPr>
      </w:pPr>
    </w:p>
    <w:p w14:paraId="79987DE6" w14:textId="77777777" w:rsidR="00A30B81" w:rsidRPr="003D70DE" w:rsidRDefault="00A30B81" w:rsidP="00A30B81">
      <w:pPr>
        <w:pStyle w:val="a3"/>
        <w:numPr>
          <w:ilvl w:val="0"/>
          <w:numId w:val="1"/>
        </w:numPr>
        <w:ind w:left="0" w:right="-341" w:firstLine="426"/>
        <w:jc w:val="both"/>
        <w:rPr>
          <w:rFonts w:cstheme="minorHAnsi"/>
          <w:b/>
          <w:bCs/>
          <w:sz w:val="24"/>
          <w:szCs w:val="24"/>
          <w:u w:val="single"/>
        </w:rPr>
      </w:pPr>
      <w:r w:rsidRPr="003D70DE">
        <w:rPr>
          <w:rFonts w:cstheme="minorHAnsi"/>
          <w:b/>
          <w:bCs/>
          <w:sz w:val="24"/>
          <w:szCs w:val="24"/>
          <w:u w:val="single"/>
        </w:rPr>
        <w:t>Ανασκαφές</w:t>
      </w:r>
    </w:p>
    <w:p w14:paraId="6A22D631" w14:textId="224F2DBD"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2007-2009</w:t>
      </w:r>
      <w:r w:rsidR="00D06182" w:rsidRPr="00D06182">
        <w:rPr>
          <w:rFonts w:cstheme="minorHAnsi"/>
          <w:b/>
          <w:bCs/>
          <w:sz w:val="24"/>
          <w:szCs w:val="24"/>
        </w:rPr>
        <w:t>:</w:t>
      </w:r>
      <w:r w:rsidRPr="003D70DE">
        <w:rPr>
          <w:rFonts w:cstheme="minorHAnsi"/>
          <w:b/>
          <w:bCs/>
          <w:sz w:val="24"/>
          <w:szCs w:val="24"/>
        </w:rPr>
        <w:t xml:space="preserve"> </w:t>
      </w:r>
      <w:r w:rsidRPr="003D70DE">
        <w:rPr>
          <w:rFonts w:cstheme="minorHAnsi"/>
          <w:sz w:val="24"/>
          <w:szCs w:val="24"/>
        </w:rPr>
        <w:t>Ανασκαφή στο ελληνιστικό ιερό της Ικάρου (</w:t>
      </w:r>
      <w:proofErr w:type="spellStart"/>
      <w:r w:rsidRPr="003D70DE">
        <w:rPr>
          <w:rFonts w:cstheme="minorHAnsi"/>
          <w:sz w:val="24"/>
          <w:szCs w:val="24"/>
          <w:lang w:val="en-US"/>
        </w:rPr>
        <w:t>Failaka</w:t>
      </w:r>
      <w:proofErr w:type="spellEnd"/>
      <w:r w:rsidRPr="003D70DE">
        <w:rPr>
          <w:rFonts w:cstheme="minorHAnsi"/>
          <w:sz w:val="24"/>
          <w:szCs w:val="24"/>
        </w:rPr>
        <w:t xml:space="preserve">), συνεργασία του ΥΠΠΟ/Εφορεία Αρχαιοτήτων Ημαθίας με το </w:t>
      </w:r>
      <w:proofErr w:type="spellStart"/>
      <w:r w:rsidRPr="003D70DE">
        <w:rPr>
          <w:rFonts w:cstheme="minorHAnsi"/>
          <w:sz w:val="24"/>
          <w:szCs w:val="24"/>
        </w:rPr>
        <w:t>Κουβέϊτ</w:t>
      </w:r>
      <w:proofErr w:type="spellEnd"/>
      <w:r w:rsidRPr="003D70DE">
        <w:rPr>
          <w:rFonts w:cstheme="minorHAnsi"/>
          <w:sz w:val="24"/>
          <w:szCs w:val="24"/>
        </w:rPr>
        <w:t>. Παρουσίαση των αποτελεσμάτων σε συνέδριο της ΟΥΝΕΣΚΟ στο Παρίσι (2009).</w:t>
      </w:r>
    </w:p>
    <w:p w14:paraId="557FF662" w14:textId="77777777" w:rsidR="00A30B81" w:rsidRPr="003D70DE" w:rsidRDefault="00A30B81" w:rsidP="00A30B81">
      <w:pPr>
        <w:ind w:left="0" w:right="-341" w:firstLine="426"/>
        <w:jc w:val="both"/>
        <w:rPr>
          <w:rFonts w:cstheme="minorHAnsi"/>
          <w:sz w:val="24"/>
          <w:szCs w:val="24"/>
        </w:rPr>
      </w:pPr>
    </w:p>
    <w:p w14:paraId="291BEC9D" w14:textId="77777777" w:rsidR="00A30B81" w:rsidRPr="003D70DE" w:rsidRDefault="00A30B81" w:rsidP="00A30B81">
      <w:pPr>
        <w:pStyle w:val="a3"/>
        <w:numPr>
          <w:ilvl w:val="0"/>
          <w:numId w:val="1"/>
        </w:numPr>
        <w:ind w:left="0" w:right="-341" w:firstLine="426"/>
        <w:jc w:val="both"/>
        <w:rPr>
          <w:rFonts w:cstheme="minorHAnsi"/>
          <w:b/>
          <w:bCs/>
          <w:sz w:val="24"/>
          <w:szCs w:val="24"/>
          <w:u w:val="single"/>
          <w:lang w:val="en-US"/>
        </w:rPr>
      </w:pPr>
      <w:r w:rsidRPr="003D70DE">
        <w:rPr>
          <w:rFonts w:cstheme="minorHAnsi"/>
          <w:b/>
          <w:bCs/>
          <w:sz w:val="24"/>
          <w:szCs w:val="24"/>
          <w:u w:val="single"/>
        </w:rPr>
        <w:t>Συνέδρια</w:t>
      </w:r>
      <w:r w:rsidRPr="003D70DE">
        <w:rPr>
          <w:rFonts w:cstheme="minorHAnsi"/>
          <w:b/>
          <w:bCs/>
          <w:sz w:val="24"/>
          <w:szCs w:val="24"/>
          <w:u w:val="single"/>
          <w:lang w:val="en-US"/>
        </w:rPr>
        <w:t xml:space="preserve"> – </w:t>
      </w:r>
      <w:r w:rsidRPr="003D70DE">
        <w:rPr>
          <w:rFonts w:cstheme="minorHAnsi"/>
          <w:b/>
          <w:bCs/>
          <w:sz w:val="24"/>
          <w:szCs w:val="24"/>
          <w:u w:val="single"/>
        </w:rPr>
        <w:t>εκδόσεις</w:t>
      </w:r>
    </w:p>
    <w:p w14:paraId="2F5102CD"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2012:</w:t>
      </w:r>
      <w:r w:rsidRPr="003D70DE">
        <w:rPr>
          <w:rFonts w:cstheme="minorHAnsi"/>
          <w:sz w:val="24"/>
          <w:szCs w:val="24"/>
        </w:rPr>
        <w:t xml:space="preserve"> </w:t>
      </w:r>
      <w:r w:rsidRPr="003D70DE">
        <w:rPr>
          <w:rFonts w:cstheme="minorHAnsi"/>
          <w:b/>
          <w:bCs/>
          <w:sz w:val="24"/>
          <w:szCs w:val="24"/>
        </w:rPr>
        <w:t>“</w:t>
      </w:r>
      <w:r w:rsidRPr="003D70DE">
        <w:rPr>
          <w:rFonts w:cstheme="minorHAnsi"/>
          <w:b/>
          <w:bCs/>
          <w:sz w:val="24"/>
          <w:szCs w:val="24"/>
          <w:lang w:val="en-US"/>
        </w:rPr>
        <w:t>Discovering</w:t>
      </w:r>
      <w:r w:rsidRPr="003D70DE">
        <w:rPr>
          <w:rFonts w:cstheme="minorHAnsi"/>
          <w:b/>
          <w:bCs/>
          <w:sz w:val="24"/>
          <w:szCs w:val="24"/>
        </w:rPr>
        <w:t xml:space="preserve"> </w:t>
      </w:r>
      <w:r w:rsidRPr="003D70DE">
        <w:rPr>
          <w:rFonts w:cstheme="minorHAnsi"/>
          <w:b/>
          <w:bCs/>
          <w:sz w:val="24"/>
          <w:szCs w:val="24"/>
          <w:lang w:val="en-US"/>
        </w:rPr>
        <w:t>the</w:t>
      </w:r>
      <w:r w:rsidRPr="003D70DE">
        <w:rPr>
          <w:rFonts w:cstheme="minorHAnsi"/>
          <w:b/>
          <w:bCs/>
          <w:sz w:val="24"/>
          <w:szCs w:val="24"/>
        </w:rPr>
        <w:t xml:space="preserve"> </w:t>
      </w:r>
      <w:r w:rsidRPr="003D70DE">
        <w:rPr>
          <w:rFonts w:cstheme="minorHAnsi"/>
          <w:b/>
          <w:bCs/>
          <w:sz w:val="24"/>
          <w:szCs w:val="24"/>
          <w:lang w:val="en-US"/>
        </w:rPr>
        <w:t>World</w:t>
      </w:r>
      <w:r w:rsidRPr="003D70DE">
        <w:rPr>
          <w:rFonts w:cstheme="minorHAnsi"/>
          <w:b/>
          <w:bCs/>
          <w:sz w:val="24"/>
          <w:szCs w:val="24"/>
        </w:rPr>
        <w:t xml:space="preserve"> </w:t>
      </w:r>
      <w:r w:rsidRPr="003D70DE">
        <w:rPr>
          <w:rFonts w:cstheme="minorHAnsi"/>
          <w:b/>
          <w:bCs/>
          <w:sz w:val="24"/>
          <w:szCs w:val="24"/>
          <w:lang w:val="en-US"/>
        </w:rPr>
        <w:t>of</w:t>
      </w:r>
      <w:r w:rsidRPr="003D70DE">
        <w:rPr>
          <w:rFonts w:cstheme="minorHAnsi"/>
          <w:b/>
          <w:bCs/>
          <w:sz w:val="24"/>
          <w:szCs w:val="24"/>
        </w:rPr>
        <w:t xml:space="preserve"> </w:t>
      </w:r>
      <w:r w:rsidRPr="003D70DE">
        <w:rPr>
          <w:rFonts w:cstheme="minorHAnsi"/>
          <w:b/>
          <w:bCs/>
          <w:sz w:val="24"/>
          <w:szCs w:val="24"/>
          <w:lang w:val="en-US"/>
        </w:rPr>
        <w:t>Alexander</w:t>
      </w:r>
      <w:r w:rsidRPr="003D70DE">
        <w:rPr>
          <w:rFonts w:cstheme="minorHAnsi"/>
          <w:b/>
          <w:bCs/>
          <w:sz w:val="24"/>
          <w:szCs w:val="24"/>
        </w:rPr>
        <w:t xml:space="preserve"> </w:t>
      </w:r>
      <w:r w:rsidRPr="003D70DE">
        <w:rPr>
          <w:rFonts w:cstheme="minorHAnsi"/>
          <w:b/>
          <w:bCs/>
          <w:sz w:val="24"/>
          <w:szCs w:val="24"/>
          <w:lang w:val="en-US"/>
        </w:rPr>
        <w:t>the</w:t>
      </w:r>
      <w:r w:rsidRPr="003D70DE">
        <w:rPr>
          <w:rFonts w:cstheme="minorHAnsi"/>
          <w:b/>
          <w:bCs/>
          <w:sz w:val="24"/>
          <w:szCs w:val="24"/>
        </w:rPr>
        <w:t xml:space="preserve"> </w:t>
      </w:r>
      <w:r w:rsidRPr="003D70DE">
        <w:rPr>
          <w:rFonts w:cstheme="minorHAnsi"/>
          <w:b/>
          <w:bCs/>
          <w:sz w:val="24"/>
          <w:szCs w:val="24"/>
          <w:lang w:val="en-US"/>
        </w:rPr>
        <w:t>Great</w:t>
      </w:r>
      <w:r w:rsidRPr="003D70DE">
        <w:rPr>
          <w:rFonts w:cstheme="minorHAnsi"/>
          <w:b/>
          <w:bCs/>
          <w:sz w:val="24"/>
          <w:szCs w:val="24"/>
        </w:rPr>
        <w:t>”</w:t>
      </w:r>
      <w:r w:rsidRPr="003D70DE">
        <w:rPr>
          <w:rFonts w:cstheme="minorHAnsi"/>
          <w:sz w:val="24"/>
          <w:szCs w:val="24"/>
        </w:rPr>
        <w:t xml:space="preserve"> Διεθνές συνέδριο στην αρχαία </w:t>
      </w:r>
      <w:proofErr w:type="spellStart"/>
      <w:r w:rsidRPr="003D70DE">
        <w:rPr>
          <w:rFonts w:cstheme="minorHAnsi"/>
          <w:sz w:val="24"/>
          <w:szCs w:val="24"/>
        </w:rPr>
        <w:t>Μίεζα</w:t>
      </w:r>
      <w:proofErr w:type="spellEnd"/>
      <w:r w:rsidRPr="003D70DE">
        <w:rPr>
          <w:rFonts w:cstheme="minorHAnsi"/>
          <w:sz w:val="24"/>
          <w:szCs w:val="24"/>
        </w:rPr>
        <w:t xml:space="preserve">, στο οποίο παρουσιάστηκαν έρευνες και ευρήματα των περιοχών όπου έδρασε ο Μέγας Αλέξανδρος. </w:t>
      </w:r>
      <w:bookmarkStart w:id="1" w:name="_Hlk158429276"/>
      <w:r w:rsidRPr="003D70DE">
        <w:rPr>
          <w:rFonts w:cstheme="minorHAnsi"/>
          <w:sz w:val="24"/>
          <w:szCs w:val="24"/>
        </w:rPr>
        <w:t xml:space="preserve">Οργάνωση ΥΠΠΟ/ΕΦΑ Ημαθίας. </w:t>
      </w:r>
    </w:p>
    <w:p w14:paraId="51E53C0D"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rPr>
        <w:t>2020: “</w:t>
      </w:r>
      <w:r w:rsidRPr="003D70DE">
        <w:rPr>
          <w:rFonts w:cstheme="minorHAnsi"/>
          <w:b/>
          <w:bCs/>
          <w:sz w:val="24"/>
          <w:szCs w:val="24"/>
          <w:lang w:val="en-US"/>
        </w:rPr>
        <w:t>Macedonian</w:t>
      </w:r>
      <w:r w:rsidRPr="003D70DE">
        <w:rPr>
          <w:rFonts w:cstheme="minorHAnsi"/>
          <w:b/>
          <w:bCs/>
          <w:sz w:val="24"/>
          <w:szCs w:val="24"/>
        </w:rPr>
        <w:t xml:space="preserve"> </w:t>
      </w:r>
      <w:r w:rsidRPr="003D70DE">
        <w:rPr>
          <w:rFonts w:cstheme="minorHAnsi"/>
          <w:b/>
          <w:bCs/>
          <w:sz w:val="24"/>
          <w:szCs w:val="24"/>
          <w:lang w:val="en-US"/>
        </w:rPr>
        <w:t>Fragments</w:t>
      </w:r>
      <w:r w:rsidRPr="003D70DE">
        <w:rPr>
          <w:rFonts w:cstheme="minorHAnsi"/>
          <w:b/>
          <w:bCs/>
          <w:sz w:val="24"/>
          <w:szCs w:val="24"/>
        </w:rPr>
        <w:t xml:space="preserve">” </w:t>
      </w:r>
      <w:r w:rsidRPr="003D70DE">
        <w:rPr>
          <w:rFonts w:cstheme="minorHAnsi"/>
          <w:sz w:val="24"/>
          <w:szCs w:val="24"/>
        </w:rPr>
        <w:t xml:space="preserve">Αγγλόφωνη έκδοση του ΥΠΠΟ/ Εφορεία Αρχαιοτήτων Ημαθίας για θέματα σχετικά με τις Αιγές, τους Μακεδόνες, τον Αλέξανδρο, την οικογένεια του και την </w:t>
      </w:r>
      <w:r w:rsidRPr="003D70DE">
        <w:rPr>
          <w:rFonts w:cstheme="minorHAnsi"/>
          <w:sz w:val="24"/>
          <w:szCs w:val="24"/>
          <w:lang w:val="en-US"/>
        </w:rPr>
        <w:t>E</w:t>
      </w:r>
      <w:proofErr w:type="spellStart"/>
      <w:r w:rsidRPr="003D70DE">
        <w:rPr>
          <w:rFonts w:cstheme="minorHAnsi"/>
          <w:sz w:val="24"/>
          <w:szCs w:val="24"/>
        </w:rPr>
        <w:t>λληνιστική</w:t>
      </w:r>
      <w:proofErr w:type="spellEnd"/>
      <w:r w:rsidRPr="003D70DE">
        <w:rPr>
          <w:rFonts w:cstheme="minorHAnsi"/>
          <w:sz w:val="24"/>
          <w:szCs w:val="24"/>
        </w:rPr>
        <w:t xml:space="preserve"> Οικουμένη.</w:t>
      </w:r>
    </w:p>
    <w:bookmarkEnd w:id="1"/>
    <w:p w14:paraId="623DA6CC" w14:textId="77777777" w:rsidR="00A30B81" w:rsidRPr="003D70DE" w:rsidRDefault="00A30B81" w:rsidP="00A30B81">
      <w:pPr>
        <w:ind w:left="0" w:right="-341" w:firstLine="426"/>
        <w:jc w:val="both"/>
        <w:rPr>
          <w:rFonts w:cstheme="minorHAnsi"/>
          <w:b/>
          <w:bCs/>
          <w:sz w:val="24"/>
          <w:szCs w:val="24"/>
        </w:rPr>
      </w:pPr>
      <w:r w:rsidRPr="003D70DE">
        <w:rPr>
          <w:rFonts w:cstheme="minorHAnsi"/>
          <w:b/>
          <w:bCs/>
          <w:sz w:val="24"/>
          <w:szCs w:val="24"/>
        </w:rPr>
        <w:t xml:space="preserve">2022: </w:t>
      </w:r>
      <w:r w:rsidRPr="003D70DE">
        <w:rPr>
          <w:rFonts w:cstheme="minorHAnsi"/>
          <w:sz w:val="24"/>
          <w:szCs w:val="24"/>
        </w:rPr>
        <w:t>“</w:t>
      </w:r>
      <w:r w:rsidRPr="003D70DE">
        <w:rPr>
          <w:rFonts w:cstheme="minorHAnsi"/>
          <w:b/>
          <w:bCs/>
          <w:i/>
          <w:iCs/>
          <w:sz w:val="24"/>
          <w:szCs w:val="24"/>
          <w:lang w:val="en-US"/>
        </w:rPr>
        <w:t>Beyond</w:t>
      </w:r>
      <w:r w:rsidRPr="003D70DE">
        <w:rPr>
          <w:rFonts w:cstheme="minorHAnsi"/>
          <w:b/>
          <w:bCs/>
          <w:i/>
          <w:iCs/>
          <w:sz w:val="24"/>
          <w:szCs w:val="24"/>
        </w:rPr>
        <w:t xml:space="preserve"> </w:t>
      </w:r>
      <w:r w:rsidRPr="003D70DE">
        <w:rPr>
          <w:rFonts w:cstheme="minorHAnsi"/>
          <w:b/>
          <w:bCs/>
          <w:i/>
          <w:iCs/>
          <w:sz w:val="24"/>
          <w:szCs w:val="24"/>
          <w:lang w:val="en-US"/>
        </w:rPr>
        <w:t>Macedonia</w:t>
      </w:r>
      <w:r w:rsidRPr="003D70DE">
        <w:rPr>
          <w:rFonts w:cstheme="minorHAnsi"/>
          <w:b/>
          <w:bCs/>
          <w:i/>
          <w:iCs/>
          <w:sz w:val="24"/>
          <w:szCs w:val="24"/>
        </w:rPr>
        <w:t xml:space="preserve">: </w:t>
      </w:r>
      <w:r w:rsidRPr="003D70DE">
        <w:rPr>
          <w:rFonts w:cstheme="minorHAnsi"/>
          <w:b/>
          <w:bCs/>
          <w:i/>
          <w:iCs/>
          <w:sz w:val="24"/>
          <w:szCs w:val="24"/>
          <w:lang w:val="en-US"/>
        </w:rPr>
        <w:t>the</w:t>
      </w:r>
      <w:r w:rsidRPr="003D70DE">
        <w:rPr>
          <w:rFonts w:cstheme="minorHAnsi"/>
          <w:b/>
          <w:bCs/>
          <w:i/>
          <w:iCs/>
          <w:sz w:val="24"/>
          <w:szCs w:val="24"/>
        </w:rPr>
        <w:t xml:space="preserve"> </w:t>
      </w:r>
      <w:r w:rsidRPr="003D70DE">
        <w:rPr>
          <w:rFonts w:cstheme="minorHAnsi"/>
          <w:b/>
          <w:bCs/>
          <w:i/>
          <w:iCs/>
          <w:sz w:val="24"/>
          <w:szCs w:val="24"/>
          <w:lang w:val="en-US"/>
        </w:rPr>
        <w:t>multifaceted</w:t>
      </w:r>
      <w:r w:rsidRPr="003D70DE">
        <w:rPr>
          <w:rFonts w:cstheme="minorHAnsi"/>
          <w:b/>
          <w:bCs/>
          <w:i/>
          <w:iCs/>
          <w:sz w:val="24"/>
          <w:szCs w:val="24"/>
        </w:rPr>
        <w:t xml:space="preserve"> </w:t>
      </w:r>
      <w:r w:rsidRPr="003D70DE">
        <w:rPr>
          <w:rFonts w:cstheme="minorHAnsi"/>
          <w:b/>
          <w:bCs/>
          <w:i/>
          <w:iCs/>
          <w:sz w:val="24"/>
          <w:szCs w:val="24"/>
          <w:lang w:val="en-US"/>
        </w:rPr>
        <w:t>Hellenistic</w:t>
      </w:r>
      <w:r w:rsidRPr="003D70DE">
        <w:rPr>
          <w:rFonts w:cstheme="minorHAnsi"/>
          <w:b/>
          <w:bCs/>
          <w:i/>
          <w:iCs/>
          <w:sz w:val="24"/>
          <w:szCs w:val="24"/>
        </w:rPr>
        <w:t xml:space="preserve"> </w:t>
      </w:r>
      <w:proofErr w:type="spellStart"/>
      <w:r w:rsidRPr="003D70DE">
        <w:rPr>
          <w:rFonts w:cstheme="minorHAnsi"/>
          <w:b/>
          <w:bCs/>
          <w:i/>
          <w:iCs/>
          <w:sz w:val="24"/>
          <w:szCs w:val="24"/>
          <w:lang w:val="en-US"/>
        </w:rPr>
        <w:t>Oikoumene</w:t>
      </w:r>
      <w:proofErr w:type="spellEnd"/>
      <w:r w:rsidRPr="003D70DE">
        <w:rPr>
          <w:rFonts w:cstheme="minorHAnsi"/>
          <w:b/>
          <w:bCs/>
          <w:i/>
          <w:iCs/>
          <w:sz w:val="24"/>
          <w:szCs w:val="24"/>
        </w:rPr>
        <w:t xml:space="preserve"> </w:t>
      </w:r>
      <w:r w:rsidRPr="003D70DE">
        <w:rPr>
          <w:rFonts w:cstheme="minorHAnsi"/>
          <w:b/>
          <w:bCs/>
          <w:i/>
          <w:iCs/>
          <w:sz w:val="24"/>
          <w:szCs w:val="24"/>
          <w:lang w:val="en-US"/>
        </w:rPr>
        <w:t>reconsidered</w:t>
      </w:r>
      <w:r w:rsidRPr="003D70DE">
        <w:rPr>
          <w:rFonts w:cstheme="minorHAnsi"/>
          <w:b/>
          <w:bCs/>
          <w:i/>
          <w:iCs/>
          <w:sz w:val="24"/>
          <w:szCs w:val="24"/>
        </w:rPr>
        <w:t>”</w:t>
      </w:r>
      <w:r w:rsidRPr="003D70DE">
        <w:rPr>
          <w:rFonts w:cstheme="minorHAnsi"/>
          <w:sz w:val="24"/>
          <w:szCs w:val="24"/>
        </w:rPr>
        <w:t xml:space="preserve"> Διεθνής Συνέδριο, με συμμετοχή 60 επιστημόνων, ένα από τα μεγαλύτερα διεθνή συνέδρια για τον Μέγα Αλέξανδρο και την Ελληνιστική Οικουμένη, που οργανώθηκαν ποτέ. Τα πρακτικά υπό έκδοση από το ΥΠΠΟ. Οργάνωση ΥΠΠΟ/ΕΦΑ Ημαθίας.</w:t>
      </w:r>
    </w:p>
    <w:p w14:paraId="7234C569" w14:textId="77777777" w:rsidR="00A30B81" w:rsidRPr="003D70DE" w:rsidRDefault="00A30B81" w:rsidP="00A30B81">
      <w:pPr>
        <w:ind w:left="0" w:right="-341" w:firstLine="426"/>
        <w:jc w:val="both"/>
        <w:rPr>
          <w:rFonts w:cstheme="minorHAnsi"/>
          <w:sz w:val="24"/>
          <w:szCs w:val="24"/>
        </w:rPr>
      </w:pPr>
    </w:p>
    <w:p w14:paraId="6D863D29" w14:textId="77777777" w:rsidR="00A30B81" w:rsidRPr="003D70DE" w:rsidRDefault="00A30B81" w:rsidP="00A30B81">
      <w:pPr>
        <w:ind w:left="0" w:right="-341" w:firstLine="426"/>
        <w:jc w:val="both"/>
        <w:rPr>
          <w:rFonts w:cstheme="minorHAnsi"/>
          <w:sz w:val="24"/>
          <w:szCs w:val="24"/>
        </w:rPr>
      </w:pPr>
      <w:r w:rsidRPr="003D70DE">
        <w:rPr>
          <w:rFonts w:cstheme="minorHAnsi"/>
          <w:b/>
          <w:bCs/>
          <w:sz w:val="24"/>
          <w:szCs w:val="24"/>
          <w:u w:val="single"/>
        </w:rPr>
        <w:t>Ψηφιακό μουσείο:  Μέγας Αλέξανδρος από τις Αιγές στην Οικουμένη</w:t>
      </w:r>
      <w:r w:rsidRPr="003D70DE">
        <w:rPr>
          <w:rFonts w:cstheme="minorHAnsi"/>
          <w:sz w:val="24"/>
          <w:szCs w:val="24"/>
        </w:rPr>
        <w:cr/>
      </w:r>
    </w:p>
    <w:p w14:paraId="51E53D03"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Στόχος του έργου είναι η δημιουργία ενός εικονικού μουσείου, αφιερωμένου στον Μέγα Αλέξανδρο, το οποίο να είναι προσιτό παγκοσμίως σε όλους τους χρήστες του διαδικτύου. Το «μουσείο» αυτό που αποτελεί ενότητα του Πολυκεντρικού Μουσείου των Αιγών, επιστρατεύοντας όλα τα μέσα που προσφέρουν οι σύγχρονες τεχνολογίες της πληροφορικής, παρουσιάζει, στα ελληνικά και στα αγγλικά, με τρόπο συνθετικό, επιστημονικά έγκυρο και συγχρόνως γλαφυρό και ελκυστικό την πορεία του ίδιου του ήρωα στην ιστορία και στο μύθο, αλλά και όλες εκείνες τις διεργασίες που οδήγησαν στην δημιουργία του οικουμενικού πολιτισμού που ονομάζεται «ελληνιστικός» και αποτέλεσε τη βάση των ιστορικών εξελίξεων, οι οποίες σφράγισαν καίρια την σύγχρονη κοσμοαντίληψη.</w:t>
      </w:r>
    </w:p>
    <w:p w14:paraId="62628450" w14:textId="61138429" w:rsidR="00A30B81" w:rsidRPr="003D70DE" w:rsidRDefault="00A30B81" w:rsidP="00A30B81">
      <w:pPr>
        <w:ind w:left="0" w:right="-341" w:firstLine="426"/>
        <w:jc w:val="both"/>
        <w:rPr>
          <w:rFonts w:cstheme="minorHAnsi"/>
          <w:sz w:val="24"/>
          <w:szCs w:val="24"/>
        </w:rPr>
      </w:pPr>
      <w:r w:rsidRPr="003D70DE">
        <w:rPr>
          <w:rFonts w:cstheme="minorHAnsi"/>
          <w:sz w:val="24"/>
          <w:szCs w:val="24"/>
        </w:rPr>
        <w:t xml:space="preserve">Στο πλαίσιο αυτό δημιουργήθηκαν 300 ψηφιακά αντικείμενα με μορφή </w:t>
      </w:r>
      <w:r w:rsidR="00D06182" w:rsidRPr="003D70DE">
        <w:rPr>
          <w:rFonts w:cstheme="minorHAnsi"/>
          <w:sz w:val="24"/>
          <w:szCs w:val="24"/>
        </w:rPr>
        <w:t>ντοκιμαντέρ</w:t>
      </w:r>
      <w:r w:rsidRPr="003D70DE">
        <w:rPr>
          <w:rFonts w:cstheme="minorHAnsi"/>
          <w:sz w:val="24"/>
          <w:szCs w:val="24"/>
        </w:rPr>
        <w:t xml:space="preserve"> διαφορετικής διάρκειας με υπόβαθρο περισσότερες από 1000 ώρες ψηφιακών βίντεο, 80.000 φωτογραφίες, 3000 σελίδες κειμένων στα ελληνικά και αγγλικά, μουσική, σχέδια κλπ.</w:t>
      </w:r>
    </w:p>
    <w:p w14:paraId="787AE44D" w14:textId="77777777" w:rsidR="00A30B81" w:rsidRPr="003D70DE" w:rsidRDefault="00A30B81" w:rsidP="00A30B81">
      <w:pPr>
        <w:ind w:left="0" w:right="-341" w:firstLine="426"/>
        <w:jc w:val="both"/>
        <w:rPr>
          <w:rFonts w:cstheme="minorHAnsi"/>
          <w:sz w:val="24"/>
          <w:szCs w:val="24"/>
        </w:rPr>
      </w:pPr>
      <w:r w:rsidRPr="003D70DE">
        <w:rPr>
          <w:rFonts w:cstheme="minorHAnsi"/>
          <w:sz w:val="24"/>
          <w:szCs w:val="24"/>
        </w:rPr>
        <w:t>Το έργο υλοποιείται από το ΥΠΠΟ/Εφορεία Αρχαιοτάτων Ημαθίας, στο πλαίσιο του προγράμματος ΕΠΑΝΕΚ. Ολοκληρώνεται.</w:t>
      </w:r>
    </w:p>
    <w:p w14:paraId="4C8A069A" w14:textId="77777777" w:rsidR="00CD5D54" w:rsidRPr="003D70DE" w:rsidRDefault="00CD5D54">
      <w:pPr>
        <w:rPr>
          <w:rFonts w:cstheme="minorHAnsi"/>
          <w:sz w:val="24"/>
          <w:szCs w:val="24"/>
        </w:rPr>
      </w:pPr>
    </w:p>
    <w:sectPr w:rsidR="00CD5D54" w:rsidRPr="003D70DE" w:rsidSect="00242625">
      <w:footerReference w:type="default" r:id="rId9"/>
      <w:pgSz w:w="11906" w:h="16838"/>
      <w:pgMar w:top="1134"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B8B9E" w14:textId="77777777" w:rsidR="00737C9D" w:rsidRDefault="00737C9D">
      <w:pPr>
        <w:spacing w:after="0" w:line="240" w:lineRule="auto"/>
      </w:pPr>
      <w:r>
        <w:separator/>
      </w:r>
    </w:p>
  </w:endnote>
  <w:endnote w:type="continuationSeparator" w:id="0">
    <w:p w14:paraId="45124732" w14:textId="77777777" w:rsidR="00737C9D" w:rsidRDefault="0073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41188"/>
      <w:docPartObj>
        <w:docPartGallery w:val="Page Numbers (Bottom of Page)"/>
        <w:docPartUnique/>
      </w:docPartObj>
    </w:sdtPr>
    <w:sdtEndPr/>
    <w:sdtContent>
      <w:p w14:paraId="0D8DBEB9" w14:textId="72A3BD36" w:rsidR="00A33604" w:rsidRDefault="00F04554">
        <w:pPr>
          <w:pStyle w:val="a5"/>
          <w:jc w:val="center"/>
        </w:pPr>
        <w:r>
          <w:fldChar w:fldCharType="begin"/>
        </w:r>
        <w:r>
          <w:instrText>PAGE   \* MERGEFORMAT</w:instrText>
        </w:r>
        <w:r>
          <w:fldChar w:fldCharType="separate"/>
        </w:r>
        <w:r w:rsidR="00D90411">
          <w:rPr>
            <w:noProof/>
          </w:rPr>
          <w:t>2</w:t>
        </w:r>
        <w:r>
          <w:fldChar w:fldCharType="end"/>
        </w:r>
      </w:p>
    </w:sdtContent>
  </w:sdt>
  <w:p w14:paraId="11DA8246" w14:textId="77777777" w:rsidR="00A33604" w:rsidRDefault="00A3360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82705" w14:textId="77777777" w:rsidR="00737C9D" w:rsidRDefault="00737C9D">
      <w:pPr>
        <w:spacing w:after="0" w:line="240" w:lineRule="auto"/>
      </w:pPr>
      <w:r>
        <w:separator/>
      </w:r>
    </w:p>
  </w:footnote>
  <w:footnote w:type="continuationSeparator" w:id="0">
    <w:p w14:paraId="663CE2EC" w14:textId="77777777" w:rsidR="00737C9D" w:rsidRDefault="0073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D3530"/>
    <w:multiLevelType w:val="hybridMultilevel"/>
    <w:tmpl w:val="71AA09EC"/>
    <w:lvl w:ilvl="0" w:tplc="04080001">
      <w:start w:val="1"/>
      <w:numFmt w:val="bullet"/>
      <w:lvlText w:val=""/>
      <w:lvlJc w:val="left"/>
      <w:pPr>
        <w:ind w:left="1931" w:hanging="360"/>
      </w:pPr>
      <w:rPr>
        <w:rFonts w:ascii="Symbol" w:hAnsi="Symbol" w:hint="default"/>
      </w:rPr>
    </w:lvl>
    <w:lvl w:ilvl="1" w:tplc="04080003" w:tentative="1">
      <w:start w:val="1"/>
      <w:numFmt w:val="bullet"/>
      <w:lvlText w:val="o"/>
      <w:lvlJc w:val="left"/>
      <w:pPr>
        <w:ind w:left="2651" w:hanging="360"/>
      </w:pPr>
      <w:rPr>
        <w:rFonts w:ascii="Courier New" w:hAnsi="Courier New" w:cs="Courier New" w:hint="default"/>
      </w:rPr>
    </w:lvl>
    <w:lvl w:ilvl="2" w:tplc="04080005" w:tentative="1">
      <w:start w:val="1"/>
      <w:numFmt w:val="bullet"/>
      <w:lvlText w:val=""/>
      <w:lvlJc w:val="left"/>
      <w:pPr>
        <w:ind w:left="3371" w:hanging="360"/>
      </w:pPr>
      <w:rPr>
        <w:rFonts w:ascii="Wingdings" w:hAnsi="Wingdings" w:hint="default"/>
      </w:rPr>
    </w:lvl>
    <w:lvl w:ilvl="3" w:tplc="04080001" w:tentative="1">
      <w:start w:val="1"/>
      <w:numFmt w:val="bullet"/>
      <w:lvlText w:val=""/>
      <w:lvlJc w:val="left"/>
      <w:pPr>
        <w:ind w:left="4091" w:hanging="360"/>
      </w:pPr>
      <w:rPr>
        <w:rFonts w:ascii="Symbol" w:hAnsi="Symbol" w:hint="default"/>
      </w:rPr>
    </w:lvl>
    <w:lvl w:ilvl="4" w:tplc="04080003" w:tentative="1">
      <w:start w:val="1"/>
      <w:numFmt w:val="bullet"/>
      <w:lvlText w:val="o"/>
      <w:lvlJc w:val="left"/>
      <w:pPr>
        <w:ind w:left="4811" w:hanging="360"/>
      </w:pPr>
      <w:rPr>
        <w:rFonts w:ascii="Courier New" w:hAnsi="Courier New" w:cs="Courier New" w:hint="default"/>
      </w:rPr>
    </w:lvl>
    <w:lvl w:ilvl="5" w:tplc="04080005" w:tentative="1">
      <w:start w:val="1"/>
      <w:numFmt w:val="bullet"/>
      <w:lvlText w:val=""/>
      <w:lvlJc w:val="left"/>
      <w:pPr>
        <w:ind w:left="5531" w:hanging="360"/>
      </w:pPr>
      <w:rPr>
        <w:rFonts w:ascii="Wingdings" w:hAnsi="Wingdings" w:hint="default"/>
      </w:rPr>
    </w:lvl>
    <w:lvl w:ilvl="6" w:tplc="04080001" w:tentative="1">
      <w:start w:val="1"/>
      <w:numFmt w:val="bullet"/>
      <w:lvlText w:val=""/>
      <w:lvlJc w:val="left"/>
      <w:pPr>
        <w:ind w:left="6251" w:hanging="360"/>
      </w:pPr>
      <w:rPr>
        <w:rFonts w:ascii="Symbol" w:hAnsi="Symbol" w:hint="default"/>
      </w:rPr>
    </w:lvl>
    <w:lvl w:ilvl="7" w:tplc="04080003" w:tentative="1">
      <w:start w:val="1"/>
      <w:numFmt w:val="bullet"/>
      <w:lvlText w:val="o"/>
      <w:lvlJc w:val="left"/>
      <w:pPr>
        <w:ind w:left="6971" w:hanging="360"/>
      </w:pPr>
      <w:rPr>
        <w:rFonts w:ascii="Courier New" w:hAnsi="Courier New" w:cs="Courier New" w:hint="default"/>
      </w:rPr>
    </w:lvl>
    <w:lvl w:ilvl="8" w:tplc="04080005" w:tentative="1">
      <w:start w:val="1"/>
      <w:numFmt w:val="bullet"/>
      <w:lvlText w:val=""/>
      <w:lvlJc w:val="left"/>
      <w:pPr>
        <w:ind w:left="769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81"/>
    <w:rsid w:val="00064EFD"/>
    <w:rsid w:val="00242625"/>
    <w:rsid w:val="003D70DE"/>
    <w:rsid w:val="0054001A"/>
    <w:rsid w:val="005D79BA"/>
    <w:rsid w:val="00737C9D"/>
    <w:rsid w:val="00A30B81"/>
    <w:rsid w:val="00A33604"/>
    <w:rsid w:val="00CC05A4"/>
    <w:rsid w:val="00CD5D54"/>
    <w:rsid w:val="00D06182"/>
    <w:rsid w:val="00D90411"/>
    <w:rsid w:val="00DF2941"/>
    <w:rsid w:val="00E65B46"/>
    <w:rsid w:val="00E87A90"/>
    <w:rsid w:val="00F04554"/>
    <w:rsid w:val="00F959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83E7"/>
  <w15:chartTrackingRefBased/>
  <w15:docId w15:val="{250A7E3F-BF82-5840-A4F6-1A6A9773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B81"/>
    <w:pPr>
      <w:spacing w:after="160" w:line="259" w:lineRule="auto"/>
      <w:ind w:left="851" w:right="851"/>
    </w:pPr>
    <w:rPr>
      <w:sz w:val="22"/>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B81"/>
    <w:pPr>
      <w:ind w:left="720"/>
      <w:contextualSpacing/>
    </w:pPr>
  </w:style>
  <w:style w:type="paragraph" w:styleId="a4">
    <w:name w:val="No Spacing"/>
    <w:uiPriority w:val="99"/>
    <w:qFormat/>
    <w:rsid w:val="00A30B81"/>
    <w:rPr>
      <w:rFonts w:ascii="Calibri" w:eastAsia="Calibri" w:hAnsi="Calibri" w:cs="Times New Roman"/>
      <w:kern w:val="0"/>
      <w:sz w:val="22"/>
      <w:szCs w:val="22"/>
      <w14:ligatures w14:val="none"/>
    </w:rPr>
  </w:style>
  <w:style w:type="paragraph" w:styleId="a5">
    <w:name w:val="footer"/>
    <w:basedOn w:val="a"/>
    <w:link w:val="Char"/>
    <w:uiPriority w:val="99"/>
    <w:unhideWhenUsed/>
    <w:rsid w:val="00A30B81"/>
    <w:pPr>
      <w:tabs>
        <w:tab w:val="center" w:pos="4153"/>
        <w:tab w:val="right" w:pos="8306"/>
      </w:tabs>
      <w:spacing w:after="0" w:line="240" w:lineRule="auto"/>
    </w:pPr>
  </w:style>
  <w:style w:type="character" w:customStyle="1" w:styleId="Char">
    <w:name w:val="Υποσέλιδο Char"/>
    <w:basedOn w:val="a0"/>
    <w:link w:val="a5"/>
    <w:uiPriority w:val="99"/>
    <w:rsid w:val="00A30B81"/>
    <w:rPr>
      <w:sz w:val="22"/>
      <w:szCs w:val="22"/>
      <w:lang w:bidi="he-IL"/>
    </w:rPr>
  </w:style>
  <w:style w:type="table" w:styleId="a6">
    <w:name w:val="Table Grid"/>
    <w:basedOn w:val="a1"/>
    <w:uiPriority w:val="39"/>
    <w:rsid w:val="00A30B81"/>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Char0"/>
    <w:uiPriority w:val="59"/>
    <w:rsid w:val="003D70DE"/>
    <w:pPr>
      <w:spacing w:after="200" w:line="276" w:lineRule="auto"/>
      <w:ind w:left="4320" w:right="0" w:firstLine="720"/>
    </w:pPr>
    <w:rPr>
      <w:rFonts w:ascii="Calibri" w:eastAsia="Calibri" w:hAnsi="Calibri" w:cs="Times New Roman"/>
      <w:kern w:val="0"/>
      <w:sz w:val="28"/>
      <w:szCs w:val="28"/>
      <w:lang w:bidi="ar-SA"/>
      <w14:ligatures w14:val="none"/>
    </w:rPr>
  </w:style>
  <w:style w:type="character" w:customStyle="1" w:styleId="Char0">
    <w:name w:val="Σώμα κείμενου με εσοχή Char"/>
    <w:basedOn w:val="a0"/>
    <w:link w:val="a7"/>
    <w:uiPriority w:val="59"/>
    <w:rsid w:val="003D70DE"/>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C21A8AD-2D60-4C10-9510-277232167109}"/>
</file>

<file path=customXml/itemProps2.xml><?xml version="1.0" encoding="utf-8"?>
<ds:datastoreItem xmlns:ds="http://schemas.openxmlformats.org/officeDocument/2006/customXml" ds:itemID="{04271EF2-294E-4DBB-8D2F-312F64C355D0}"/>
</file>

<file path=customXml/itemProps3.xml><?xml version="1.0" encoding="utf-8"?>
<ds:datastoreItem xmlns:ds="http://schemas.openxmlformats.org/officeDocument/2006/customXml" ds:itemID="{150A2B75-2C7C-476A-A434-DD5D7B91AD90}"/>
</file>

<file path=docProps/app.xml><?xml version="1.0" encoding="utf-8"?>
<Properties xmlns="http://schemas.openxmlformats.org/officeDocument/2006/extended-properties" xmlns:vt="http://schemas.openxmlformats.org/officeDocument/2006/docPropsVTypes">
  <Template>Normal</Template>
  <TotalTime>1</TotalTime>
  <Pages>4</Pages>
  <Words>1178</Words>
  <Characters>6362</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έγγραφα που κατέθεσε η Υπ. Πολιτισμού στην απάντηση της στη Βουλή, κατά τη συζήτηση της επίκαιρης ερώτησης</dc:title>
  <dc:subject/>
  <dc:creator>Anna Panagiotarea</dc:creator>
  <cp:keywords/>
  <dc:description/>
  <cp:lastModifiedBy>Ελευθερία Πελτέκη</cp:lastModifiedBy>
  <cp:revision>3</cp:revision>
  <dcterms:created xsi:type="dcterms:W3CDTF">2024-02-14T10:47:00Z</dcterms:created>
  <dcterms:modified xsi:type="dcterms:W3CDTF">2024-02-14T11:09:00Z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